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5306B092"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803CA">
        <w:rPr>
          <w:rFonts w:cs="Open Sans"/>
          <w:b/>
          <w:sz w:val="28"/>
        </w:rPr>
        <w:t xml:space="preserve"> KINDERGARTEN</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34C75456" w:rsidR="00F5694C" w:rsidRPr="00A81937" w:rsidRDefault="00F803CA" w:rsidP="00F5694C">
      <w:pPr>
        <w:pStyle w:val="NoSpacing"/>
        <w:rPr>
          <w:rFonts w:cs="Open Sans"/>
          <w:b/>
        </w:rPr>
      </w:pPr>
      <w:r>
        <w:rPr>
          <w:rFonts w:cs="Open Sans"/>
          <w:b/>
        </w:rPr>
        <w:lastRenderedPageBreak/>
        <w:t>KINDERGARTEN</w:t>
      </w:r>
      <w:r w:rsidR="00FF5277" w:rsidRPr="00A81937">
        <w:rPr>
          <w:rFonts w:cs="Open Sans"/>
          <w:b/>
        </w:rPr>
        <w:t xml:space="preserve"> </w:t>
      </w:r>
      <w:r w:rsidR="00F5694C" w:rsidRPr="00A81937">
        <w:rPr>
          <w:rFonts w:cs="Open Sans"/>
          <w:b/>
        </w:rPr>
        <w:t>SOCIAL STUDIES</w:t>
      </w:r>
    </w:p>
    <w:p w14:paraId="5515A0E8" w14:textId="33161763" w:rsidR="00F5694C" w:rsidRPr="00A81937" w:rsidRDefault="00F803CA" w:rsidP="00F5694C">
      <w:pPr>
        <w:pStyle w:val="NoSpacing"/>
      </w:pPr>
      <w:r w:rsidRPr="00F803CA">
        <w:rPr>
          <w:rFonts w:cs="Open Sans"/>
          <w:b/>
        </w:rPr>
        <w:t>The World Around Us</w:t>
      </w:r>
      <w:r w:rsidR="002847AF" w:rsidRPr="00A81937">
        <w:br/>
      </w:r>
    </w:p>
    <w:p w14:paraId="2EB7C5F9" w14:textId="35DAA32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F803CA" w:rsidRPr="00F803CA">
        <w:rPr>
          <w:sz w:val="20"/>
          <w:szCs w:val="20"/>
        </w:rPr>
        <w:t>Kindergarten students will build upon experiences with their families, schools, and communities as an introduction to social studies. Five disciplines of social studies will be addressed: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781CB57E" w14:textId="3DCDD1C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4DE816B5" w14:textId="77777777" w:rsidR="00E67E9F" w:rsidRDefault="00E67E9F"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1536"/>
        <w:gridCol w:w="1857"/>
        <w:gridCol w:w="1889"/>
        <w:gridCol w:w="1350"/>
        <w:gridCol w:w="468"/>
        <w:gridCol w:w="573"/>
        <w:gridCol w:w="495"/>
        <w:gridCol w:w="73"/>
        <w:gridCol w:w="501"/>
        <w:gridCol w:w="519"/>
        <w:gridCol w:w="4172"/>
      </w:tblGrid>
      <w:tr w:rsidR="007B491C" w:rsidRPr="00E86DC6" w14:paraId="253A5985" w14:textId="77777777" w:rsidTr="00276BD3">
        <w:trPr>
          <w:cantSplit/>
          <w:trHeight w:val="1025"/>
          <w:jc w:val="center"/>
        </w:trPr>
        <w:tc>
          <w:tcPr>
            <w:tcW w:w="4998"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3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276BD3" w:rsidRPr="00E86DC6" w14:paraId="3C9E831D" w14:textId="77777777" w:rsidTr="00276BD3">
        <w:trPr>
          <w:cantSplit/>
          <w:trHeight w:val="1080"/>
          <w:jc w:val="center"/>
        </w:trPr>
        <w:tc>
          <w:tcPr>
            <w:tcW w:w="363" w:type="pct"/>
            <w:vAlign w:val="center"/>
          </w:tcPr>
          <w:p w14:paraId="35B1E7D9" w14:textId="2166DBB5" w:rsidR="00A81937" w:rsidRPr="00745656" w:rsidRDefault="00E67E9F" w:rsidP="00270925">
            <w:pPr>
              <w:autoSpaceDE w:val="0"/>
              <w:autoSpaceDN w:val="0"/>
              <w:adjustRightInd w:val="0"/>
              <w:ind w:left="-30" w:right="-46"/>
              <w:jc w:val="center"/>
              <w:rPr>
                <w:rFonts w:cs="Open Sans"/>
                <w:sz w:val="20"/>
                <w:szCs w:val="20"/>
              </w:rPr>
            </w:pPr>
            <w:r>
              <w:rPr>
                <w:rFonts w:cs="Open Sans"/>
                <w:sz w:val="20"/>
                <w:szCs w:val="20"/>
              </w:rPr>
              <w:t>K.01</w:t>
            </w:r>
          </w:p>
        </w:tc>
        <w:tc>
          <w:tcPr>
            <w:tcW w:w="2820" w:type="pct"/>
            <w:gridSpan w:val="7"/>
            <w:tcBorders>
              <w:right w:val="single" w:sz="12" w:space="0" w:color="auto"/>
            </w:tcBorders>
            <w:vAlign w:val="center"/>
          </w:tcPr>
          <w:p w14:paraId="02729C3A" w14:textId="02103A0A"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Describe familiar people, places, things, and events within a student’s home, school, and community.</w:t>
            </w:r>
          </w:p>
        </w:tc>
        <w:tc>
          <w:tcPr>
            <w:tcW w:w="198" w:type="pct"/>
            <w:gridSpan w:val="2"/>
            <w:tcBorders>
              <w:left w:val="single" w:sz="12" w:space="0" w:color="auto"/>
            </w:tcBorders>
          </w:tcPr>
          <w:p w14:paraId="20A60B46" w14:textId="77777777" w:rsidR="00A81937" w:rsidRDefault="00A81937" w:rsidP="00D12BB7">
            <w:pPr>
              <w:jc w:val="center"/>
              <w:rPr>
                <w:rFonts w:cs="Open Sans"/>
                <w:sz w:val="20"/>
                <w:szCs w:val="20"/>
              </w:rPr>
            </w:pPr>
          </w:p>
          <w:p w14:paraId="01DFFCC5" w14:textId="193EAA76" w:rsidR="001F570B" w:rsidRPr="00E86DC6" w:rsidRDefault="001F570B" w:rsidP="00D12BB7">
            <w:pPr>
              <w:jc w:val="center"/>
              <w:rPr>
                <w:rFonts w:cs="Open Sans"/>
                <w:sz w:val="20"/>
                <w:szCs w:val="20"/>
              </w:rPr>
            </w:pPr>
            <w:r>
              <w:rPr>
                <w:rFonts w:cs="Open Sans"/>
                <w:sz w:val="20"/>
                <w:szCs w:val="20"/>
              </w:rPr>
              <w:t>X</w:t>
            </w:r>
          </w:p>
        </w:tc>
        <w:tc>
          <w:tcPr>
            <w:tcW w:w="179" w:type="pct"/>
          </w:tcPr>
          <w:p w14:paraId="08F0BEAE" w14:textId="558CB627" w:rsidR="00A81937" w:rsidRPr="00E86DC6" w:rsidRDefault="00A81937" w:rsidP="00D12BB7">
            <w:pPr>
              <w:jc w:val="center"/>
              <w:rPr>
                <w:rFonts w:cs="Open Sans"/>
                <w:sz w:val="20"/>
                <w:szCs w:val="20"/>
              </w:rPr>
            </w:pPr>
          </w:p>
        </w:tc>
        <w:tc>
          <w:tcPr>
            <w:tcW w:w="1438" w:type="pct"/>
          </w:tcPr>
          <w:p w14:paraId="4020EA03" w14:textId="77777777" w:rsidR="00A81937" w:rsidRDefault="001F570B" w:rsidP="007B491C">
            <w:pPr>
              <w:rPr>
                <w:rFonts w:cs="Open Sans"/>
                <w:sz w:val="20"/>
                <w:szCs w:val="20"/>
              </w:rPr>
            </w:pPr>
            <w:r>
              <w:rPr>
                <w:rFonts w:cs="Open Sans"/>
                <w:sz w:val="20"/>
                <w:szCs w:val="20"/>
              </w:rPr>
              <w:t xml:space="preserve">Week 21 </w:t>
            </w:r>
          </w:p>
          <w:p w14:paraId="0256C547" w14:textId="77777777" w:rsidR="001F570B" w:rsidRDefault="001F570B" w:rsidP="007B491C">
            <w:pPr>
              <w:rPr>
                <w:rFonts w:cs="Open Sans"/>
                <w:sz w:val="20"/>
                <w:szCs w:val="20"/>
              </w:rPr>
            </w:pPr>
            <w:r>
              <w:rPr>
                <w:rFonts w:cs="Open Sans"/>
                <w:sz w:val="20"/>
                <w:szCs w:val="20"/>
              </w:rPr>
              <w:t>Week 22</w:t>
            </w:r>
          </w:p>
          <w:p w14:paraId="3B5B4C4C" w14:textId="77777777" w:rsidR="001F570B" w:rsidRDefault="001F570B" w:rsidP="007B491C">
            <w:pPr>
              <w:rPr>
                <w:rFonts w:cs="Open Sans"/>
                <w:sz w:val="20"/>
                <w:szCs w:val="20"/>
              </w:rPr>
            </w:pPr>
          </w:p>
          <w:p w14:paraId="16CFCAA9" w14:textId="36CA2086" w:rsidR="001F570B" w:rsidRPr="00E86DC6" w:rsidRDefault="001F570B" w:rsidP="007B491C">
            <w:pPr>
              <w:rPr>
                <w:rFonts w:cs="Open Sans"/>
                <w:sz w:val="20"/>
                <w:szCs w:val="20"/>
              </w:rPr>
            </w:pPr>
          </w:p>
        </w:tc>
      </w:tr>
      <w:tr w:rsidR="00276BD3" w:rsidRPr="00E86DC6" w14:paraId="39495FEF" w14:textId="77777777" w:rsidTr="00276BD3">
        <w:trPr>
          <w:cantSplit/>
          <w:trHeight w:val="1080"/>
          <w:jc w:val="center"/>
        </w:trPr>
        <w:tc>
          <w:tcPr>
            <w:tcW w:w="363" w:type="pct"/>
            <w:vAlign w:val="center"/>
          </w:tcPr>
          <w:p w14:paraId="6C797EA1" w14:textId="02076A8D"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K.02</w:t>
            </w:r>
          </w:p>
        </w:tc>
        <w:tc>
          <w:tcPr>
            <w:tcW w:w="2820" w:type="pct"/>
            <w:gridSpan w:val="7"/>
            <w:tcBorders>
              <w:right w:val="single" w:sz="12" w:space="0" w:color="auto"/>
            </w:tcBorders>
            <w:vAlign w:val="center"/>
          </w:tcPr>
          <w:p w14:paraId="5A522019" w14:textId="1B9D2EE5" w:rsidR="000A5175" w:rsidRPr="00242228" w:rsidRDefault="00E67E9F" w:rsidP="000A5175">
            <w:pPr>
              <w:autoSpaceDE w:val="0"/>
              <w:autoSpaceDN w:val="0"/>
              <w:adjustRightInd w:val="0"/>
              <w:ind w:left="-39" w:right="-54"/>
              <w:rPr>
                <w:rFonts w:cs="Open Sans"/>
                <w:color w:val="000000"/>
                <w:sz w:val="20"/>
                <w:szCs w:val="20"/>
              </w:rPr>
            </w:pPr>
            <w:r w:rsidRPr="00E67E9F">
              <w:rPr>
                <w:rFonts w:cs="Open Sans"/>
                <w:color w:val="000000"/>
                <w:sz w:val="20"/>
                <w:szCs w:val="20"/>
              </w:rPr>
              <w:t>Compare and contrast family traditions and customs, including: food, clothing, homes, and games.</w:t>
            </w:r>
          </w:p>
        </w:tc>
        <w:tc>
          <w:tcPr>
            <w:tcW w:w="198" w:type="pct"/>
            <w:gridSpan w:val="2"/>
            <w:tcBorders>
              <w:left w:val="single" w:sz="12" w:space="0" w:color="auto"/>
            </w:tcBorders>
          </w:tcPr>
          <w:p w14:paraId="1BA641B1" w14:textId="1F131744" w:rsidR="00A81937" w:rsidRPr="00E86DC6" w:rsidRDefault="001F570B" w:rsidP="00D12BB7">
            <w:pPr>
              <w:jc w:val="center"/>
              <w:rPr>
                <w:rFonts w:cs="Open Sans"/>
                <w:sz w:val="20"/>
                <w:szCs w:val="20"/>
              </w:rPr>
            </w:pPr>
            <w:r>
              <w:rPr>
                <w:rFonts w:cs="Open Sans"/>
                <w:sz w:val="20"/>
                <w:szCs w:val="20"/>
              </w:rPr>
              <w:t>X</w:t>
            </w:r>
          </w:p>
        </w:tc>
        <w:tc>
          <w:tcPr>
            <w:tcW w:w="179" w:type="pct"/>
          </w:tcPr>
          <w:p w14:paraId="5432D846" w14:textId="77777777" w:rsidR="00A81937" w:rsidRPr="00E86DC6" w:rsidRDefault="00A81937" w:rsidP="00D12BB7">
            <w:pPr>
              <w:jc w:val="center"/>
              <w:rPr>
                <w:rFonts w:cs="Open Sans"/>
                <w:sz w:val="20"/>
                <w:szCs w:val="20"/>
              </w:rPr>
            </w:pPr>
          </w:p>
        </w:tc>
        <w:tc>
          <w:tcPr>
            <w:tcW w:w="1438" w:type="pct"/>
          </w:tcPr>
          <w:p w14:paraId="58B821A4" w14:textId="09D33976" w:rsidR="00A81937" w:rsidRDefault="001F570B" w:rsidP="007B491C">
            <w:pPr>
              <w:rPr>
                <w:rFonts w:cs="Open Sans"/>
                <w:sz w:val="20"/>
                <w:szCs w:val="20"/>
              </w:rPr>
            </w:pPr>
            <w:r>
              <w:rPr>
                <w:rFonts w:cs="Open Sans"/>
                <w:sz w:val="20"/>
                <w:szCs w:val="20"/>
              </w:rPr>
              <w:t>Week 23 – 26</w:t>
            </w:r>
          </w:p>
          <w:p w14:paraId="365D879E" w14:textId="034E9664" w:rsidR="001F570B" w:rsidRDefault="001F570B" w:rsidP="007B491C">
            <w:pPr>
              <w:rPr>
                <w:rFonts w:cs="Open Sans"/>
                <w:sz w:val="20"/>
                <w:szCs w:val="20"/>
              </w:rPr>
            </w:pPr>
            <w:r>
              <w:rPr>
                <w:rFonts w:cs="Open Sans"/>
                <w:sz w:val="20"/>
                <w:szCs w:val="20"/>
              </w:rPr>
              <w:t xml:space="preserve">Week 23 </w:t>
            </w:r>
          </w:p>
          <w:p w14:paraId="3D9FDF61" w14:textId="78EC2868" w:rsidR="001F570B" w:rsidRPr="00E86DC6" w:rsidRDefault="001F570B" w:rsidP="007B491C">
            <w:pPr>
              <w:rPr>
                <w:rFonts w:cs="Open Sans"/>
                <w:sz w:val="20"/>
                <w:szCs w:val="20"/>
              </w:rPr>
            </w:pPr>
            <w:r>
              <w:rPr>
                <w:rFonts w:cs="Open Sans"/>
                <w:sz w:val="20"/>
                <w:szCs w:val="20"/>
              </w:rPr>
              <w:t xml:space="preserve">Week 24 </w:t>
            </w:r>
          </w:p>
        </w:tc>
      </w:tr>
      <w:tr w:rsidR="00276BD3" w:rsidRPr="00E86DC6" w14:paraId="163D0FD1"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38"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276BD3">
        <w:trPr>
          <w:cantSplit/>
          <w:trHeight w:val="1080"/>
          <w:jc w:val="center"/>
        </w:trPr>
        <w:tc>
          <w:tcPr>
            <w:tcW w:w="363" w:type="pct"/>
            <w:vAlign w:val="center"/>
          </w:tcPr>
          <w:p w14:paraId="1E25D9B5" w14:textId="4DF4E10E"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K.03</w:t>
            </w:r>
          </w:p>
        </w:tc>
        <w:tc>
          <w:tcPr>
            <w:tcW w:w="2820" w:type="pct"/>
            <w:gridSpan w:val="7"/>
            <w:tcBorders>
              <w:right w:val="single" w:sz="12" w:space="0" w:color="auto"/>
            </w:tcBorders>
            <w:vAlign w:val="center"/>
          </w:tcPr>
          <w:p w14:paraId="2D1DA65C" w14:textId="7E16E1B1" w:rsidR="001440A3" w:rsidRPr="00242228" w:rsidRDefault="00E67E9F" w:rsidP="00270925">
            <w:pPr>
              <w:autoSpaceDE w:val="0"/>
              <w:autoSpaceDN w:val="0"/>
              <w:adjustRightInd w:val="0"/>
              <w:ind w:left="-39" w:right="-54"/>
              <w:rPr>
                <w:rFonts w:cs="Open Sans"/>
                <w:sz w:val="20"/>
                <w:szCs w:val="20"/>
              </w:rPr>
            </w:pPr>
            <w:r w:rsidRPr="00E67E9F">
              <w:rPr>
                <w:rFonts w:cs="Open Sans"/>
                <w:sz w:val="20"/>
                <w:szCs w:val="20"/>
              </w:rPr>
              <w:t>Distinguish between wants and needs.</w:t>
            </w:r>
          </w:p>
        </w:tc>
        <w:tc>
          <w:tcPr>
            <w:tcW w:w="198" w:type="pct"/>
            <w:gridSpan w:val="2"/>
            <w:tcBorders>
              <w:left w:val="single" w:sz="12" w:space="0" w:color="auto"/>
            </w:tcBorders>
          </w:tcPr>
          <w:p w14:paraId="6A0EB9EF" w14:textId="77777777" w:rsidR="001440A3" w:rsidRDefault="001440A3" w:rsidP="00D12BB7">
            <w:pPr>
              <w:jc w:val="center"/>
              <w:rPr>
                <w:rFonts w:cs="Open Sans"/>
                <w:sz w:val="20"/>
                <w:szCs w:val="20"/>
              </w:rPr>
            </w:pPr>
          </w:p>
          <w:p w14:paraId="6583D456" w14:textId="6461A931" w:rsidR="001F570B" w:rsidRPr="00E86DC6" w:rsidRDefault="001F570B"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38" w:type="pct"/>
          </w:tcPr>
          <w:p w14:paraId="7D4FED57" w14:textId="77777777" w:rsidR="001440A3" w:rsidRDefault="001440A3" w:rsidP="007B491C">
            <w:pPr>
              <w:rPr>
                <w:rFonts w:cs="Open Sans"/>
                <w:sz w:val="20"/>
                <w:szCs w:val="20"/>
              </w:rPr>
            </w:pPr>
          </w:p>
          <w:p w14:paraId="7D5CC7AE" w14:textId="7D2848DC" w:rsidR="001F570B" w:rsidRPr="00E86DC6" w:rsidRDefault="00806582" w:rsidP="007B491C">
            <w:pPr>
              <w:rPr>
                <w:rFonts w:cs="Open Sans"/>
                <w:sz w:val="20"/>
                <w:szCs w:val="20"/>
              </w:rPr>
            </w:pPr>
            <w:r>
              <w:rPr>
                <w:rFonts w:cs="Open Sans"/>
                <w:sz w:val="20"/>
                <w:szCs w:val="20"/>
              </w:rPr>
              <w:t>Week 27 - 28</w:t>
            </w:r>
          </w:p>
        </w:tc>
      </w:tr>
      <w:tr w:rsidR="00276BD3" w:rsidRPr="00E86DC6" w14:paraId="742E6D2A" w14:textId="77777777" w:rsidTr="00276BD3">
        <w:trPr>
          <w:cantSplit/>
          <w:trHeight w:val="1080"/>
          <w:jc w:val="center"/>
        </w:trPr>
        <w:tc>
          <w:tcPr>
            <w:tcW w:w="363" w:type="pct"/>
            <w:vAlign w:val="center"/>
          </w:tcPr>
          <w:p w14:paraId="74844C64" w14:textId="1BC215BC"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K.04</w:t>
            </w:r>
          </w:p>
        </w:tc>
        <w:tc>
          <w:tcPr>
            <w:tcW w:w="2820" w:type="pct"/>
            <w:gridSpan w:val="7"/>
            <w:tcBorders>
              <w:right w:val="single" w:sz="12" w:space="0" w:color="auto"/>
            </w:tcBorders>
            <w:vAlign w:val="center"/>
          </w:tcPr>
          <w:p w14:paraId="78CBFE6C" w14:textId="185E304C"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Identify and explain how basic human needs of food, clothing, shelter, and transportation are met.</w:t>
            </w:r>
          </w:p>
        </w:tc>
        <w:tc>
          <w:tcPr>
            <w:tcW w:w="198" w:type="pct"/>
            <w:gridSpan w:val="2"/>
            <w:tcBorders>
              <w:left w:val="single" w:sz="12" w:space="0" w:color="auto"/>
            </w:tcBorders>
          </w:tcPr>
          <w:p w14:paraId="192FAFBD" w14:textId="77777777" w:rsidR="00A81937" w:rsidRDefault="00A81937" w:rsidP="00D12BB7">
            <w:pPr>
              <w:jc w:val="center"/>
              <w:rPr>
                <w:rFonts w:cs="Open Sans"/>
                <w:sz w:val="20"/>
                <w:szCs w:val="20"/>
              </w:rPr>
            </w:pPr>
          </w:p>
          <w:p w14:paraId="44EC6A92" w14:textId="26B3181D" w:rsidR="001F570B" w:rsidRPr="00E86DC6" w:rsidRDefault="001F570B"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38" w:type="pct"/>
          </w:tcPr>
          <w:p w14:paraId="0DE7CBA3" w14:textId="77777777" w:rsidR="00A81937" w:rsidRDefault="00A81937" w:rsidP="007B491C">
            <w:pPr>
              <w:rPr>
                <w:rFonts w:cs="Open Sans"/>
                <w:sz w:val="20"/>
                <w:szCs w:val="20"/>
              </w:rPr>
            </w:pPr>
          </w:p>
          <w:p w14:paraId="0FA1736A" w14:textId="024F9693" w:rsidR="00806582" w:rsidRDefault="00806582" w:rsidP="007B491C">
            <w:pPr>
              <w:rPr>
                <w:rFonts w:cs="Open Sans"/>
                <w:sz w:val="20"/>
                <w:szCs w:val="20"/>
              </w:rPr>
            </w:pPr>
            <w:r>
              <w:rPr>
                <w:rFonts w:cs="Open Sans"/>
                <w:sz w:val="20"/>
                <w:szCs w:val="20"/>
              </w:rPr>
              <w:t>Week 27 – 29</w:t>
            </w:r>
          </w:p>
          <w:p w14:paraId="5EE43768" w14:textId="57F15F98" w:rsidR="00806582" w:rsidRPr="00E86DC6" w:rsidRDefault="00806582" w:rsidP="007B491C">
            <w:pPr>
              <w:rPr>
                <w:rFonts w:cs="Open Sans"/>
                <w:sz w:val="20"/>
                <w:szCs w:val="20"/>
              </w:rPr>
            </w:pPr>
          </w:p>
        </w:tc>
      </w:tr>
      <w:tr w:rsidR="00276BD3" w:rsidRPr="00E86DC6" w14:paraId="5090FA27" w14:textId="77777777" w:rsidTr="00276BD3">
        <w:trPr>
          <w:cantSplit/>
          <w:trHeight w:val="1080"/>
          <w:jc w:val="center"/>
        </w:trPr>
        <w:tc>
          <w:tcPr>
            <w:tcW w:w="363" w:type="pct"/>
            <w:vAlign w:val="center"/>
          </w:tcPr>
          <w:p w14:paraId="5D6A619D" w14:textId="7FC88F88"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K.05</w:t>
            </w:r>
          </w:p>
        </w:tc>
        <w:tc>
          <w:tcPr>
            <w:tcW w:w="2820" w:type="pct"/>
            <w:gridSpan w:val="7"/>
            <w:tcBorders>
              <w:right w:val="single" w:sz="12" w:space="0" w:color="auto"/>
            </w:tcBorders>
            <w:vAlign w:val="center"/>
          </w:tcPr>
          <w:p w14:paraId="20215C88" w14:textId="238114AA" w:rsidR="00A81937" w:rsidRPr="00E67E9F" w:rsidRDefault="00E67E9F" w:rsidP="00E67E9F">
            <w:pPr>
              <w:autoSpaceDE w:val="0"/>
              <w:autoSpaceDN w:val="0"/>
              <w:adjustRightInd w:val="0"/>
              <w:ind w:right="-54"/>
              <w:rPr>
                <w:rFonts w:cs="Open Sans"/>
                <w:sz w:val="20"/>
                <w:szCs w:val="20"/>
              </w:rPr>
            </w:pPr>
            <w:r w:rsidRPr="00E67E9F">
              <w:rPr>
                <w:rFonts w:cs="Open Sans"/>
                <w:sz w:val="20"/>
                <w:szCs w:val="20"/>
              </w:rPr>
              <w:t>Explain the benefits of saving money.</w:t>
            </w:r>
          </w:p>
        </w:tc>
        <w:tc>
          <w:tcPr>
            <w:tcW w:w="198" w:type="pct"/>
            <w:gridSpan w:val="2"/>
            <w:tcBorders>
              <w:left w:val="single" w:sz="12" w:space="0" w:color="auto"/>
              <w:bottom w:val="single" w:sz="4" w:space="0" w:color="auto"/>
            </w:tcBorders>
          </w:tcPr>
          <w:p w14:paraId="6313334D" w14:textId="77777777" w:rsidR="00A81937" w:rsidRDefault="00A81937" w:rsidP="00D12BB7">
            <w:pPr>
              <w:jc w:val="center"/>
              <w:rPr>
                <w:rFonts w:cs="Open Sans"/>
                <w:sz w:val="20"/>
                <w:szCs w:val="20"/>
              </w:rPr>
            </w:pPr>
          </w:p>
          <w:p w14:paraId="3AE784A1" w14:textId="0EBD93B4" w:rsidR="001F570B" w:rsidRPr="00E86DC6" w:rsidRDefault="001F570B"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38" w:type="pct"/>
          </w:tcPr>
          <w:p w14:paraId="137A8FBE" w14:textId="77777777" w:rsidR="00A81937" w:rsidRDefault="00A81937" w:rsidP="007B491C">
            <w:pPr>
              <w:rPr>
                <w:rFonts w:cs="Open Sans"/>
                <w:sz w:val="20"/>
                <w:szCs w:val="20"/>
              </w:rPr>
            </w:pPr>
          </w:p>
          <w:p w14:paraId="1C1E46DB" w14:textId="10B5A7BE" w:rsidR="00806582" w:rsidRPr="00E86DC6" w:rsidRDefault="00806582" w:rsidP="007B491C">
            <w:pPr>
              <w:rPr>
                <w:rFonts w:cs="Open Sans"/>
                <w:sz w:val="20"/>
                <w:szCs w:val="20"/>
              </w:rPr>
            </w:pPr>
            <w:r>
              <w:rPr>
                <w:rFonts w:cs="Open Sans"/>
                <w:sz w:val="20"/>
                <w:szCs w:val="20"/>
              </w:rPr>
              <w:t>Week 30</w:t>
            </w:r>
          </w:p>
        </w:tc>
      </w:tr>
      <w:tr w:rsidR="00276BD3" w:rsidRPr="00E86DC6" w14:paraId="2F386CD1" w14:textId="77777777" w:rsidTr="00276BD3">
        <w:trPr>
          <w:cantSplit/>
          <w:trHeight w:val="1080"/>
          <w:jc w:val="center"/>
        </w:trPr>
        <w:tc>
          <w:tcPr>
            <w:tcW w:w="363" w:type="pct"/>
            <w:vAlign w:val="center"/>
          </w:tcPr>
          <w:p w14:paraId="17E1B545" w14:textId="4C374420"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K.06</w:t>
            </w:r>
          </w:p>
        </w:tc>
        <w:tc>
          <w:tcPr>
            <w:tcW w:w="2820" w:type="pct"/>
            <w:gridSpan w:val="7"/>
            <w:tcBorders>
              <w:right w:val="single" w:sz="12" w:space="0" w:color="auto"/>
            </w:tcBorders>
            <w:vAlign w:val="center"/>
          </w:tcPr>
          <w:p w14:paraId="4BB1E6B8" w14:textId="0906CDA8"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Recognize and describe different types of jobs, including work done in the home, school, and community.</w:t>
            </w:r>
          </w:p>
        </w:tc>
        <w:tc>
          <w:tcPr>
            <w:tcW w:w="198" w:type="pct"/>
            <w:gridSpan w:val="2"/>
            <w:tcBorders>
              <w:left w:val="single" w:sz="12" w:space="0" w:color="auto"/>
            </w:tcBorders>
          </w:tcPr>
          <w:p w14:paraId="191E6FF7" w14:textId="77777777" w:rsidR="00A81937" w:rsidRDefault="00A81937" w:rsidP="00D12BB7">
            <w:pPr>
              <w:jc w:val="center"/>
              <w:rPr>
                <w:rFonts w:cs="Open Sans"/>
                <w:sz w:val="20"/>
                <w:szCs w:val="20"/>
              </w:rPr>
            </w:pPr>
          </w:p>
          <w:p w14:paraId="02ED0554" w14:textId="1B0D13A6" w:rsidR="001F570B" w:rsidRPr="00E86DC6" w:rsidRDefault="001F570B" w:rsidP="00D12BB7">
            <w:pPr>
              <w:jc w:val="center"/>
              <w:rPr>
                <w:rFonts w:cs="Open Sans"/>
                <w:sz w:val="20"/>
                <w:szCs w:val="20"/>
              </w:rPr>
            </w:pPr>
            <w:r>
              <w:rPr>
                <w:rFonts w:cs="Open Sans"/>
                <w:sz w:val="20"/>
                <w:szCs w:val="20"/>
              </w:rPr>
              <w:t>X</w:t>
            </w:r>
          </w:p>
        </w:tc>
        <w:tc>
          <w:tcPr>
            <w:tcW w:w="179" w:type="pct"/>
          </w:tcPr>
          <w:p w14:paraId="59F20AE1" w14:textId="77777777" w:rsidR="00A81937" w:rsidRPr="00E86DC6" w:rsidRDefault="00A81937" w:rsidP="00D12BB7">
            <w:pPr>
              <w:jc w:val="center"/>
              <w:rPr>
                <w:rFonts w:cs="Open Sans"/>
                <w:sz w:val="20"/>
                <w:szCs w:val="20"/>
              </w:rPr>
            </w:pPr>
          </w:p>
        </w:tc>
        <w:tc>
          <w:tcPr>
            <w:tcW w:w="1438" w:type="pct"/>
          </w:tcPr>
          <w:p w14:paraId="76D027BF" w14:textId="77777777" w:rsidR="00A81937" w:rsidRDefault="00A81937" w:rsidP="007B491C">
            <w:pPr>
              <w:rPr>
                <w:rFonts w:cs="Open Sans"/>
                <w:sz w:val="20"/>
                <w:szCs w:val="20"/>
              </w:rPr>
            </w:pPr>
          </w:p>
          <w:p w14:paraId="35984FC1" w14:textId="7A97CA5F" w:rsidR="00806582" w:rsidRPr="00E86DC6" w:rsidRDefault="00806582" w:rsidP="007B491C">
            <w:pPr>
              <w:rPr>
                <w:rFonts w:cs="Open Sans"/>
                <w:sz w:val="20"/>
                <w:szCs w:val="20"/>
              </w:rPr>
            </w:pPr>
            <w:r>
              <w:rPr>
                <w:rFonts w:cs="Open Sans"/>
                <w:sz w:val="20"/>
                <w:szCs w:val="20"/>
              </w:rPr>
              <w:t>Week 31</w:t>
            </w:r>
          </w:p>
        </w:tc>
      </w:tr>
      <w:tr w:rsidR="00276BD3" w:rsidRPr="00E86DC6" w14:paraId="1E054A27" w14:textId="77777777" w:rsidTr="00276BD3">
        <w:trPr>
          <w:cantSplit/>
          <w:trHeight w:val="1080"/>
          <w:jc w:val="center"/>
        </w:trPr>
        <w:tc>
          <w:tcPr>
            <w:tcW w:w="363" w:type="pct"/>
            <w:vAlign w:val="center"/>
          </w:tcPr>
          <w:p w14:paraId="7F28618A" w14:textId="7F3D52DE"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K.07</w:t>
            </w:r>
          </w:p>
        </w:tc>
        <w:tc>
          <w:tcPr>
            <w:tcW w:w="2820" w:type="pct"/>
            <w:gridSpan w:val="7"/>
            <w:tcBorders>
              <w:right w:val="single" w:sz="12" w:space="0" w:color="auto"/>
            </w:tcBorders>
            <w:vAlign w:val="center"/>
          </w:tcPr>
          <w:p w14:paraId="7A222381" w14:textId="501C05E8" w:rsidR="00A81937" w:rsidRPr="001440A3" w:rsidRDefault="00E67E9F" w:rsidP="001440A3">
            <w:pPr>
              <w:autoSpaceDE w:val="0"/>
              <w:autoSpaceDN w:val="0"/>
              <w:adjustRightInd w:val="0"/>
              <w:rPr>
                <w:rFonts w:cs="Open Sans"/>
                <w:sz w:val="20"/>
                <w:szCs w:val="20"/>
              </w:rPr>
            </w:pPr>
            <w:r w:rsidRPr="00E67E9F">
              <w:rPr>
                <w:rFonts w:cs="Open Sans"/>
                <w:sz w:val="20"/>
                <w:szCs w:val="20"/>
              </w:rPr>
              <w:t>Give examples of how people use money to make purchases.</w:t>
            </w:r>
          </w:p>
        </w:tc>
        <w:tc>
          <w:tcPr>
            <w:tcW w:w="198" w:type="pct"/>
            <w:gridSpan w:val="2"/>
            <w:tcBorders>
              <w:left w:val="single" w:sz="12" w:space="0" w:color="auto"/>
            </w:tcBorders>
          </w:tcPr>
          <w:p w14:paraId="30E57723" w14:textId="77777777" w:rsidR="00A81937" w:rsidRDefault="00A81937" w:rsidP="00D12BB7">
            <w:pPr>
              <w:jc w:val="center"/>
              <w:rPr>
                <w:rFonts w:cs="Open Sans"/>
                <w:sz w:val="20"/>
                <w:szCs w:val="20"/>
              </w:rPr>
            </w:pPr>
          </w:p>
          <w:p w14:paraId="0AB90E64" w14:textId="6BD8451E" w:rsidR="001F570B" w:rsidRPr="00E86DC6" w:rsidRDefault="001F570B"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38" w:type="pct"/>
          </w:tcPr>
          <w:p w14:paraId="0461DC94" w14:textId="77777777" w:rsidR="00A81937" w:rsidRDefault="00A81937" w:rsidP="007B491C">
            <w:pPr>
              <w:rPr>
                <w:rFonts w:cs="Open Sans"/>
                <w:sz w:val="20"/>
                <w:szCs w:val="20"/>
              </w:rPr>
            </w:pPr>
          </w:p>
          <w:p w14:paraId="0F432594" w14:textId="238BB007" w:rsidR="00806582" w:rsidRPr="00E86DC6" w:rsidRDefault="00806582" w:rsidP="007B491C">
            <w:pPr>
              <w:rPr>
                <w:rFonts w:cs="Open Sans"/>
                <w:sz w:val="20"/>
                <w:szCs w:val="20"/>
              </w:rPr>
            </w:pPr>
            <w:r>
              <w:rPr>
                <w:rFonts w:cs="Open Sans"/>
                <w:sz w:val="20"/>
                <w:szCs w:val="20"/>
              </w:rPr>
              <w:t>Week 32</w:t>
            </w:r>
          </w:p>
        </w:tc>
      </w:tr>
      <w:tr w:rsidR="00276BD3" w:rsidRPr="00E86DC6" w14:paraId="4EDB20B5"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38"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276BD3" w:rsidRPr="00E86DC6" w14:paraId="55E598F1" w14:textId="77777777" w:rsidTr="00276BD3">
        <w:trPr>
          <w:cantSplit/>
          <w:trHeight w:val="1080"/>
          <w:jc w:val="center"/>
        </w:trPr>
        <w:tc>
          <w:tcPr>
            <w:tcW w:w="363" w:type="pct"/>
            <w:vAlign w:val="center"/>
          </w:tcPr>
          <w:p w14:paraId="3DC0542F" w14:textId="3453D9B5"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K.08</w:t>
            </w:r>
          </w:p>
        </w:tc>
        <w:tc>
          <w:tcPr>
            <w:tcW w:w="2820" w:type="pct"/>
            <w:gridSpan w:val="7"/>
            <w:tcBorders>
              <w:right w:val="single" w:sz="12" w:space="0" w:color="auto"/>
            </w:tcBorders>
            <w:vAlign w:val="center"/>
          </w:tcPr>
          <w:p w14:paraId="0CAEFA84" w14:textId="19C7D7C6"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Use personal directions such as: up, down, near, far, left, right, in front of, and behind.</w:t>
            </w:r>
          </w:p>
        </w:tc>
        <w:tc>
          <w:tcPr>
            <w:tcW w:w="198" w:type="pct"/>
            <w:gridSpan w:val="2"/>
            <w:tcBorders>
              <w:left w:val="single" w:sz="12" w:space="0" w:color="auto"/>
            </w:tcBorders>
          </w:tcPr>
          <w:p w14:paraId="0DBC9CB1" w14:textId="77777777" w:rsidR="00A81937" w:rsidRDefault="00A81937" w:rsidP="00D12BB7">
            <w:pPr>
              <w:jc w:val="center"/>
              <w:rPr>
                <w:rFonts w:cs="Open Sans"/>
                <w:sz w:val="20"/>
                <w:szCs w:val="20"/>
              </w:rPr>
            </w:pPr>
          </w:p>
          <w:p w14:paraId="2FCD62EF" w14:textId="204A28A7" w:rsidR="001F570B" w:rsidRPr="00E86DC6" w:rsidRDefault="001F570B" w:rsidP="00D12BB7">
            <w:pPr>
              <w:jc w:val="center"/>
              <w:rPr>
                <w:rFonts w:cs="Open Sans"/>
                <w:sz w:val="20"/>
                <w:szCs w:val="20"/>
              </w:rPr>
            </w:pPr>
            <w:r>
              <w:rPr>
                <w:rFonts w:cs="Open Sans"/>
                <w:sz w:val="20"/>
                <w:szCs w:val="20"/>
              </w:rPr>
              <w:t>X</w:t>
            </w:r>
          </w:p>
        </w:tc>
        <w:tc>
          <w:tcPr>
            <w:tcW w:w="179" w:type="pct"/>
          </w:tcPr>
          <w:p w14:paraId="75594183" w14:textId="77777777" w:rsidR="00A81937" w:rsidRPr="00E86DC6" w:rsidRDefault="00A81937" w:rsidP="00D12BB7">
            <w:pPr>
              <w:jc w:val="center"/>
              <w:rPr>
                <w:rFonts w:cs="Open Sans"/>
                <w:sz w:val="20"/>
                <w:szCs w:val="20"/>
              </w:rPr>
            </w:pPr>
          </w:p>
        </w:tc>
        <w:tc>
          <w:tcPr>
            <w:tcW w:w="1438" w:type="pct"/>
          </w:tcPr>
          <w:p w14:paraId="44EE8611" w14:textId="77777777" w:rsidR="00A81937" w:rsidRDefault="00A81937" w:rsidP="007B491C">
            <w:pPr>
              <w:rPr>
                <w:rFonts w:cs="Open Sans"/>
                <w:sz w:val="20"/>
                <w:szCs w:val="20"/>
              </w:rPr>
            </w:pPr>
          </w:p>
          <w:p w14:paraId="190C9B3A" w14:textId="77777777" w:rsidR="00806582" w:rsidRDefault="00806582" w:rsidP="007B491C">
            <w:pPr>
              <w:rPr>
                <w:rFonts w:cs="Open Sans"/>
                <w:sz w:val="20"/>
                <w:szCs w:val="20"/>
              </w:rPr>
            </w:pPr>
            <w:r>
              <w:rPr>
                <w:rFonts w:cs="Open Sans"/>
                <w:sz w:val="20"/>
                <w:szCs w:val="20"/>
              </w:rPr>
              <w:t xml:space="preserve">Week 1 </w:t>
            </w:r>
          </w:p>
          <w:p w14:paraId="7C3344DC" w14:textId="61ED1D3D" w:rsidR="00806582" w:rsidRPr="00E86DC6" w:rsidRDefault="00806582" w:rsidP="007B491C">
            <w:pPr>
              <w:rPr>
                <w:rFonts w:cs="Open Sans"/>
                <w:sz w:val="20"/>
                <w:szCs w:val="20"/>
              </w:rPr>
            </w:pPr>
          </w:p>
        </w:tc>
      </w:tr>
      <w:tr w:rsidR="00E67E9F" w:rsidRPr="00E86DC6" w14:paraId="0BCEF744" w14:textId="77777777" w:rsidTr="00276BD3">
        <w:trPr>
          <w:cantSplit/>
          <w:trHeight w:val="1080"/>
          <w:jc w:val="center"/>
        </w:trPr>
        <w:tc>
          <w:tcPr>
            <w:tcW w:w="4998" w:type="pct"/>
            <w:gridSpan w:val="12"/>
            <w:vAlign w:val="center"/>
          </w:tcPr>
          <w:p w14:paraId="15177607" w14:textId="77777777" w:rsidR="00E67E9F" w:rsidRPr="00696C58" w:rsidRDefault="00E67E9F" w:rsidP="00E67E9F">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96326AA" w14:textId="690BD72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276BD3" w:rsidRPr="00E86DC6" w14:paraId="1245943B" w14:textId="77777777" w:rsidTr="00276BD3">
        <w:trPr>
          <w:cantSplit/>
          <w:trHeight w:val="1080"/>
          <w:jc w:val="center"/>
        </w:trPr>
        <w:tc>
          <w:tcPr>
            <w:tcW w:w="363" w:type="pct"/>
            <w:vAlign w:val="center"/>
          </w:tcPr>
          <w:p w14:paraId="4DE92656" w14:textId="515794F8"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K.09</w:t>
            </w:r>
          </w:p>
        </w:tc>
        <w:tc>
          <w:tcPr>
            <w:tcW w:w="2820" w:type="pct"/>
            <w:gridSpan w:val="7"/>
            <w:tcBorders>
              <w:right w:val="single" w:sz="12" w:space="0" w:color="auto"/>
            </w:tcBorders>
            <w:vAlign w:val="center"/>
          </w:tcPr>
          <w:p w14:paraId="04709B6B" w14:textId="6790BEC5" w:rsidR="001440A3" w:rsidRPr="00745656" w:rsidRDefault="00E67E9F" w:rsidP="00270925">
            <w:pPr>
              <w:autoSpaceDE w:val="0"/>
              <w:autoSpaceDN w:val="0"/>
              <w:adjustRightInd w:val="0"/>
              <w:ind w:left="-39" w:right="-54"/>
              <w:rPr>
                <w:rFonts w:cs="Open Sans"/>
                <w:sz w:val="20"/>
                <w:szCs w:val="20"/>
              </w:rPr>
            </w:pPr>
            <w:r w:rsidRPr="00E67E9F">
              <w:rPr>
                <w:rFonts w:cs="Open Sans"/>
                <w:sz w:val="20"/>
                <w:szCs w:val="20"/>
              </w:rPr>
              <w:t>Explain what a map and globe represent.</w:t>
            </w:r>
          </w:p>
        </w:tc>
        <w:tc>
          <w:tcPr>
            <w:tcW w:w="198" w:type="pct"/>
            <w:gridSpan w:val="2"/>
            <w:tcBorders>
              <w:left w:val="single" w:sz="12" w:space="0" w:color="auto"/>
              <w:bottom w:val="single" w:sz="4" w:space="0" w:color="auto"/>
            </w:tcBorders>
          </w:tcPr>
          <w:p w14:paraId="0EA19CED" w14:textId="77777777" w:rsidR="001440A3" w:rsidRDefault="001440A3" w:rsidP="00D12BB7">
            <w:pPr>
              <w:jc w:val="center"/>
              <w:rPr>
                <w:rFonts w:cs="Open Sans"/>
                <w:sz w:val="20"/>
                <w:szCs w:val="20"/>
              </w:rPr>
            </w:pPr>
          </w:p>
          <w:p w14:paraId="6F071A1B" w14:textId="334479A9" w:rsidR="001F570B" w:rsidRPr="00E86DC6" w:rsidRDefault="001F570B" w:rsidP="00D12BB7">
            <w:pPr>
              <w:jc w:val="center"/>
              <w:rPr>
                <w:rFonts w:cs="Open Sans"/>
                <w:sz w:val="20"/>
                <w:szCs w:val="20"/>
              </w:rPr>
            </w:pPr>
            <w:r>
              <w:rPr>
                <w:rFonts w:cs="Open Sans"/>
                <w:sz w:val="20"/>
                <w:szCs w:val="20"/>
              </w:rPr>
              <w:t>X</w:t>
            </w:r>
          </w:p>
        </w:tc>
        <w:tc>
          <w:tcPr>
            <w:tcW w:w="179" w:type="pct"/>
          </w:tcPr>
          <w:p w14:paraId="7E816D86" w14:textId="77777777" w:rsidR="001440A3" w:rsidRPr="00E86DC6" w:rsidRDefault="001440A3" w:rsidP="00D12BB7">
            <w:pPr>
              <w:jc w:val="center"/>
              <w:rPr>
                <w:rFonts w:cs="Open Sans"/>
                <w:sz w:val="20"/>
                <w:szCs w:val="20"/>
              </w:rPr>
            </w:pPr>
          </w:p>
        </w:tc>
        <w:tc>
          <w:tcPr>
            <w:tcW w:w="1438" w:type="pct"/>
          </w:tcPr>
          <w:p w14:paraId="12E60497" w14:textId="77777777" w:rsidR="001440A3" w:rsidRDefault="001440A3" w:rsidP="007B491C">
            <w:pPr>
              <w:rPr>
                <w:rFonts w:cs="Open Sans"/>
                <w:sz w:val="20"/>
                <w:szCs w:val="20"/>
              </w:rPr>
            </w:pPr>
          </w:p>
          <w:p w14:paraId="4653A74A" w14:textId="638F9300" w:rsidR="00806582" w:rsidRPr="00E86DC6" w:rsidRDefault="00806582" w:rsidP="007B491C">
            <w:pPr>
              <w:rPr>
                <w:rFonts w:cs="Open Sans"/>
                <w:sz w:val="20"/>
                <w:szCs w:val="20"/>
              </w:rPr>
            </w:pPr>
            <w:r>
              <w:rPr>
                <w:rFonts w:cs="Open Sans"/>
                <w:sz w:val="20"/>
                <w:szCs w:val="20"/>
              </w:rPr>
              <w:t>Week 2</w:t>
            </w:r>
          </w:p>
        </w:tc>
      </w:tr>
      <w:tr w:rsidR="00E67E9F" w:rsidRPr="00E86DC6" w14:paraId="5A81D9C7" w14:textId="77777777" w:rsidTr="00276BD3">
        <w:trPr>
          <w:cantSplit/>
          <w:trHeight w:val="1080"/>
          <w:jc w:val="center"/>
        </w:trPr>
        <w:tc>
          <w:tcPr>
            <w:tcW w:w="363" w:type="pct"/>
            <w:vAlign w:val="center"/>
          </w:tcPr>
          <w:p w14:paraId="11E204F6" w14:textId="27FADBDE" w:rsidR="00E67E9F"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K.10</w:t>
            </w:r>
          </w:p>
        </w:tc>
        <w:tc>
          <w:tcPr>
            <w:tcW w:w="2820" w:type="pct"/>
            <w:gridSpan w:val="7"/>
            <w:tcBorders>
              <w:right w:val="single" w:sz="12" w:space="0" w:color="auto"/>
            </w:tcBorders>
            <w:vAlign w:val="center"/>
          </w:tcPr>
          <w:p w14:paraId="26E504FF" w14:textId="4342189D" w:rsidR="00E67E9F" w:rsidRPr="001440A3" w:rsidRDefault="00E67E9F" w:rsidP="00270925">
            <w:pPr>
              <w:autoSpaceDE w:val="0"/>
              <w:autoSpaceDN w:val="0"/>
              <w:adjustRightInd w:val="0"/>
              <w:ind w:left="-39" w:right="-54"/>
              <w:rPr>
                <w:rFonts w:cs="Open Sans"/>
                <w:sz w:val="20"/>
                <w:szCs w:val="20"/>
              </w:rPr>
            </w:pPr>
            <w:r w:rsidRPr="00E67E9F">
              <w:rPr>
                <w:rFonts w:cs="Open Sans"/>
                <w:sz w:val="20"/>
                <w:szCs w:val="20"/>
              </w:rPr>
              <w:t>Recall the student’s and/or school’s street address, city/town, and state.</w:t>
            </w:r>
          </w:p>
        </w:tc>
        <w:tc>
          <w:tcPr>
            <w:tcW w:w="198" w:type="pct"/>
            <w:gridSpan w:val="2"/>
            <w:tcBorders>
              <w:left w:val="single" w:sz="12" w:space="0" w:color="auto"/>
              <w:bottom w:val="single" w:sz="4" w:space="0" w:color="auto"/>
            </w:tcBorders>
          </w:tcPr>
          <w:p w14:paraId="56007A76" w14:textId="77777777" w:rsidR="00E67E9F" w:rsidRDefault="00E67E9F" w:rsidP="00D12BB7">
            <w:pPr>
              <w:jc w:val="center"/>
              <w:rPr>
                <w:rFonts w:cs="Open Sans"/>
                <w:sz w:val="20"/>
                <w:szCs w:val="20"/>
              </w:rPr>
            </w:pPr>
          </w:p>
          <w:p w14:paraId="3AFD63E2" w14:textId="44FB6107" w:rsidR="001F570B" w:rsidRPr="00E86DC6" w:rsidRDefault="001F570B" w:rsidP="00D12BB7">
            <w:pPr>
              <w:jc w:val="center"/>
              <w:rPr>
                <w:rFonts w:cs="Open Sans"/>
                <w:sz w:val="20"/>
                <w:szCs w:val="20"/>
              </w:rPr>
            </w:pPr>
            <w:r>
              <w:rPr>
                <w:rFonts w:cs="Open Sans"/>
                <w:sz w:val="20"/>
                <w:szCs w:val="20"/>
              </w:rPr>
              <w:t>X</w:t>
            </w:r>
          </w:p>
        </w:tc>
        <w:tc>
          <w:tcPr>
            <w:tcW w:w="179" w:type="pct"/>
          </w:tcPr>
          <w:p w14:paraId="25EDA640" w14:textId="77777777" w:rsidR="00E67E9F" w:rsidRPr="00E86DC6" w:rsidRDefault="00E67E9F" w:rsidP="00D12BB7">
            <w:pPr>
              <w:jc w:val="center"/>
              <w:rPr>
                <w:rFonts w:cs="Open Sans"/>
                <w:sz w:val="20"/>
                <w:szCs w:val="20"/>
              </w:rPr>
            </w:pPr>
          </w:p>
        </w:tc>
        <w:tc>
          <w:tcPr>
            <w:tcW w:w="1438" w:type="pct"/>
          </w:tcPr>
          <w:p w14:paraId="5657FBAE" w14:textId="77777777" w:rsidR="00E67E9F" w:rsidRDefault="00E67E9F" w:rsidP="007B491C">
            <w:pPr>
              <w:rPr>
                <w:rFonts w:cs="Open Sans"/>
                <w:sz w:val="20"/>
                <w:szCs w:val="20"/>
              </w:rPr>
            </w:pPr>
          </w:p>
          <w:p w14:paraId="290FB43A" w14:textId="7DF076BF" w:rsidR="00806582" w:rsidRPr="00E86DC6" w:rsidRDefault="00806582" w:rsidP="007B491C">
            <w:pPr>
              <w:rPr>
                <w:rFonts w:cs="Open Sans"/>
                <w:sz w:val="20"/>
                <w:szCs w:val="20"/>
              </w:rPr>
            </w:pPr>
            <w:r>
              <w:rPr>
                <w:rFonts w:cs="Open Sans"/>
                <w:sz w:val="20"/>
                <w:szCs w:val="20"/>
              </w:rPr>
              <w:t>Week 3</w:t>
            </w:r>
          </w:p>
        </w:tc>
      </w:tr>
      <w:tr w:rsidR="00270925" w:rsidRPr="00E86DC6" w14:paraId="56BD317C"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E293930" w14:textId="7C841919" w:rsidR="007B491C" w:rsidRPr="00E86DC6" w:rsidRDefault="00E67E9F" w:rsidP="007B491C">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36160B60" w14:textId="77777777" w:rsidTr="00276BD3">
        <w:trPr>
          <w:cantSplit/>
          <w:jc w:val="center"/>
        </w:trPr>
        <w:tc>
          <w:tcPr>
            <w:tcW w:w="363"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43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276BD3" w:rsidRPr="00E86DC6" w14:paraId="7C2918A8" w14:textId="77777777" w:rsidTr="00276BD3">
        <w:trPr>
          <w:cantSplit/>
          <w:trHeight w:val="1080"/>
          <w:jc w:val="center"/>
        </w:trPr>
        <w:tc>
          <w:tcPr>
            <w:tcW w:w="363" w:type="pct"/>
            <w:vAlign w:val="center"/>
          </w:tcPr>
          <w:p w14:paraId="6977B14E" w14:textId="4AF67212" w:rsidR="00A81937" w:rsidRPr="00745656" w:rsidRDefault="00E67E9F" w:rsidP="00270925">
            <w:pPr>
              <w:ind w:left="-120" w:right="-46"/>
              <w:jc w:val="center"/>
              <w:rPr>
                <w:rFonts w:cs="Open Sans"/>
                <w:color w:val="000000"/>
                <w:sz w:val="20"/>
                <w:szCs w:val="20"/>
              </w:rPr>
            </w:pPr>
            <w:r>
              <w:rPr>
                <w:rFonts w:cs="Open Sans"/>
                <w:color w:val="000000"/>
                <w:sz w:val="20"/>
                <w:szCs w:val="20"/>
              </w:rPr>
              <w:t>K.11</w:t>
            </w:r>
          </w:p>
        </w:tc>
        <w:tc>
          <w:tcPr>
            <w:tcW w:w="2820" w:type="pct"/>
            <w:gridSpan w:val="7"/>
            <w:tcBorders>
              <w:right w:val="single" w:sz="12" w:space="0" w:color="auto"/>
            </w:tcBorders>
            <w:vAlign w:val="center"/>
          </w:tcPr>
          <w:p w14:paraId="67C32B72" w14:textId="02AD173A" w:rsidR="00A81937" w:rsidRPr="00745656" w:rsidRDefault="00E67E9F" w:rsidP="00270925">
            <w:pPr>
              <w:ind w:left="-39"/>
              <w:rPr>
                <w:rFonts w:cs="Open Sans"/>
                <w:color w:val="000000"/>
                <w:sz w:val="20"/>
                <w:szCs w:val="20"/>
              </w:rPr>
            </w:pPr>
            <w:r w:rsidRPr="00E67E9F">
              <w:rPr>
                <w:rFonts w:cs="Open Sans"/>
                <w:color w:val="000000"/>
                <w:sz w:val="20"/>
                <w:szCs w:val="20"/>
              </w:rPr>
              <w:t>Give examples of the following concepts: authority, fairness, responsibility, and rules.</w:t>
            </w:r>
          </w:p>
        </w:tc>
        <w:tc>
          <w:tcPr>
            <w:tcW w:w="198" w:type="pct"/>
            <w:gridSpan w:val="2"/>
            <w:tcBorders>
              <w:left w:val="single" w:sz="12" w:space="0" w:color="auto"/>
            </w:tcBorders>
          </w:tcPr>
          <w:p w14:paraId="68FDAF07" w14:textId="77777777" w:rsidR="00A81937" w:rsidRDefault="00A81937" w:rsidP="00D12BB7">
            <w:pPr>
              <w:jc w:val="center"/>
              <w:rPr>
                <w:rFonts w:cs="Open Sans"/>
                <w:sz w:val="20"/>
                <w:szCs w:val="20"/>
              </w:rPr>
            </w:pPr>
          </w:p>
          <w:p w14:paraId="45669359" w14:textId="4D05FA80" w:rsidR="001F570B" w:rsidRPr="00E86DC6" w:rsidRDefault="001F570B" w:rsidP="00D12BB7">
            <w:pPr>
              <w:jc w:val="center"/>
              <w:rPr>
                <w:rFonts w:cs="Open Sans"/>
                <w:sz w:val="20"/>
                <w:szCs w:val="20"/>
              </w:rPr>
            </w:pPr>
            <w:r>
              <w:rPr>
                <w:rFonts w:cs="Open Sans"/>
                <w:sz w:val="20"/>
                <w:szCs w:val="20"/>
              </w:rPr>
              <w:t>X</w:t>
            </w:r>
          </w:p>
        </w:tc>
        <w:tc>
          <w:tcPr>
            <w:tcW w:w="179" w:type="pct"/>
          </w:tcPr>
          <w:p w14:paraId="0B2F9C7F" w14:textId="77777777" w:rsidR="00A81937" w:rsidRPr="00E86DC6" w:rsidRDefault="00A81937" w:rsidP="00D12BB7">
            <w:pPr>
              <w:jc w:val="center"/>
              <w:rPr>
                <w:rFonts w:cs="Open Sans"/>
                <w:sz w:val="20"/>
                <w:szCs w:val="20"/>
              </w:rPr>
            </w:pPr>
          </w:p>
        </w:tc>
        <w:tc>
          <w:tcPr>
            <w:tcW w:w="1438" w:type="pct"/>
          </w:tcPr>
          <w:p w14:paraId="720CC520" w14:textId="77777777" w:rsidR="00A81937" w:rsidRDefault="00A81937" w:rsidP="007B491C">
            <w:pPr>
              <w:rPr>
                <w:rFonts w:cs="Open Sans"/>
                <w:sz w:val="20"/>
                <w:szCs w:val="20"/>
              </w:rPr>
            </w:pPr>
          </w:p>
          <w:p w14:paraId="3C935B7A" w14:textId="5ACBEA08" w:rsidR="00806582" w:rsidRPr="00E86DC6" w:rsidRDefault="00806582" w:rsidP="007B491C">
            <w:pPr>
              <w:rPr>
                <w:rFonts w:cs="Open Sans"/>
                <w:sz w:val="20"/>
                <w:szCs w:val="20"/>
              </w:rPr>
            </w:pPr>
            <w:r>
              <w:rPr>
                <w:rFonts w:cs="Open Sans"/>
                <w:sz w:val="20"/>
                <w:szCs w:val="20"/>
              </w:rPr>
              <w:t>Weeks 12 - 13</w:t>
            </w:r>
          </w:p>
        </w:tc>
      </w:tr>
      <w:tr w:rsidR="00276BD3" w:rsidRPr="00E86DC6" w14:paraId="68D245BE" w14:textId="77777777" w:rsidTr="00276BD3">
        <w:trPr>
          <w:cantSplit/>
          <w:trHeight w:val="1080"/>
          <w:jc w:val="center"/>
        </w:trPr>
        <w:tc>
          <w:tcPr>
            <w:tcW w:w="363" w:type="pct"/>
            <w:vAlign w:val="center"/>
          </w:tcPr>
          <w:p w14:paraId="4398EA47" w14:textId="6B830A15" w:rsidR="00A81937" w:rsidRPr="00B93439" w:rsidRDefault="00E67E9F" w:rsidP="00270925">
            <w:pPr>
              <w:ind w:left="-120" w:right="-46"/>
              <w:jc w:val="center"/>
              <w:rPr>
                <w:rFonts w:cs="Open Sans"/>
                <w:sz w:val="20"/>
                <w:szCs w:val="20"/>
              </w:rPr>
            </w:pPr>
            <w:r>
              <w:rPr>
                <w:rFonts w:cs="Open Sans"/>
                <w:sz w:val="20"/>
                <w:szCs w:val="20"/>
              </w:rPr>
              <w:t>K.12</w:t>
            </w:r>
          </w:p>
        </w:tc>
        <w:tc>
          <w:tcPr>
            <w:tcW w:w="2820" w:type="pct"/>
            <w:gridSpan w:val="7"/>
            <w:tcBorders>
              <w:right w:val="single" w:sz="12" w:space="0" w:color="auto"/>
            </w:tcBorders>
            <w:vAlign w:val="center"/>
          </w:tcPr>
          <w:p w14:paraId="7CD3BE1B" w14:textId="31F754B1"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Identify the following state and national symbols: American flag, Tennessee flag, and the words of the Pledge of Allegiance.</w:t>
            </w:r>
          </w:p>
        </w:tc>
        <w:tc>
          <w:tcPr>
            <w:tcW w:w="198" w:type="pct"/>
            <w:gridSpan w:val="2"/>
            <w:tcBorders>
              <w:left w:val="single" w:sz="12" w:space="0" w:color="auto"/>
            </w:tcBorders>
          </w:tcPr>
          <w:p w14:paraId="0D565F08" w14:textId="77777777" w:rsidR="00A81937" w:rsidRDefault="00A81937" w:rsidP="00D12BB7">
            <w:pPr>
              <w:jc w:val="center"/>
              <w:rPr>
                <w:rFonts w:cs="Open Sans"/>
                <w:sz w:val="20"/>
                <w:szCs w:val="20"/>
              </w:rPr>
            </w:pPr>
          </w:p>
          <w:p w14:paraId="62311741" w14:textId="41535A8D" w:rsidR="001F570B" w:rsidRPr="00E86DC6" w:rsidRDefault="001F570B" w:rsidP="00D12BB7">
            <w:pPr>
              <w:jc w:val="center"/>
              <w:rPr>
                <w:rFonts w:cs="Open Sans"/>
                <w:sz w:val="20"/>
                <w:szCs w:val="20"/>
              </w:rPr>
            </w:pPr>
            <w:r>
              <w:rPr>
                <w:rFonts w:cs="Open Sans"/>
                <w:sz w:val="20"/>
                <w:szCs w:val="20"/>
              </w:rPr>
              <w:t>X</w:t>
            </w:r>
          </w:p>
        </w:tc>
        <w:tc>
          <w:tcPr>
            <w:tcW w:w="179" w:type="pct"/>
          </w:tcPr>
          <w:p w14:paraId="105605C9" w14:textId="77777777" w:rsidR="00A81937" w:rsidRPr="00E86DC6" w:rsidRDefault="00A81937" w:rsidP="00D12BB7">
            <w:pPr>
              <w:jc w:val="center"/>
              <w:rPr>
                <w:rFonts w:cs="Open Sans"/>
                <w:sz w:val="20"/>
                <w:szCs w:val="20"/>
              </w:rPr>
            </w:pPr>
          </w:p>
        </w:tc>
        <w:tc>
          <w:tcPr>
            <w:tcW w:w="1438" w:type="pct"/>
          </w:tcPr>
          <w:p w14:paraId="3FEBAB98" w14:textId="77777777" w:rsidR="00A81937" w:rsidRDefault="00A81937" w:rsidP="007B491C">
            <w:pPr>
              <w:rPr>
                <w:rFonts w:cs="Open Sans"/>
                <w:sz w:val="20"/>
                <w:szCs w:val="20"/>
              </w:rPr>
            </w:pPr>
          </w:p>
          <w:p w14:paraId="4F28BC72" w14:textId="3B389020" w:rsidR="00806582" w:rsidRPr="00E86DC6" w:rsidRDefault="00806582" w:rsidP="007B491C">
            <w:pPr>
              <w:rPr>
                <w:rFonts w:cs="Open Sans"/>
                <w:sz w:val="20"/>
                <w:szCs w:val="20"/>
              </w:rPr>
            </w:pPr>
            <w:r>
              <w:rPr>
                <w:rFonts w:cs="Open Sans"/>
                <w:sz w:val="20"/>
                <w:szCs w:val="20"/>
              </w:rPr>
              <w:t>Week 14</w:t>
            </w:r>
          </w:p>
        </w:tc>
      </w:tr>
      <w:tr w:rsidR="00276BD3" w:rsidRPr="00E86DC6" w14:paraId="4413515F" w14:textId="77777777" w:rsidTr="00276BD3">
        <w:trPr>
          <w:cantSplit/>
          <w:trHeight w:val="1080"/>
          <w:jc w:val="center"/>
        </w:trPr>
        <w:tc>
          <w:tcPr>
            <w:tcW w:w="363" w:type="pct"/>
            <w:vAlign w:val="center"/>
          </w:tcPr>
          <w:p w14:paraId="5B0059AA" w14:textId="7143655A" w:rsidR="00A81937" w:rsidRPr="00B93439" w:rsidRDefault="00E67E9F" w:rsidP="00270925">
            <w:pPr>
              <w:ind w:left="-120" w:right="-46"/>
              <w:jc w:val="center"/>
              <w:rPr>
                <w:rFonts w:cs="Open Sans"/>
                <w:color w:val="000000"/>
                <w:sz w:val="20"/>
                <w:szCs w:val="20"/>
              </w:rPr>
            </w:pPr>
            <w:r>
              <w:rPr>
                <w:rFonts w:cs="Open Sans"/>
                <w:color w:val="000000"/>
                <w:sz w:val="20"/>
                <w:szCs w:val="20"/>
              </w:rPr>
              <w:t>K.13</w:t>
            </w:r>
          </w:p>
        </w:tc>
        <w:tc>
          <w:tcPr>
            <w:tcW w:w="2820" w:type="pct"/>
            <w:gridSpan w:val="7"/>
            <w:tcBorders>
              <w:right w:val="single" w:sz="12" w:space="0" w:color="auto"/>
            </w:tcBorders>
            <w:vAlign w:val="center"/>
          </w:tcPr>
          <w:p w14:paraId="4902DD2D" w14:textId="07703C6F"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Recognize and name the current President of the U.S.</w:t>
            </w:r>
          </w:p>
        </w:tc>
        <w:tc>
          <w:tcPr>
            <w:tcW w:w="198" w:type="pct"/>
            <w:gridSpan w:val="2"/>
            <w:tcBorders>
              <w:left w:val="single" w:sz="12" w:space="0" w:color="auto"/>
            </w:tcBorders>
          </w:tcPr>
          <w:p w14:paraId="71BF50B1" w14:textId="77777777" w:rsidR="00A81937" w:rsidRDefault="00A81937" w:rsidP="00D12BB7">
            <w:pPr>
              <w:jc w:val="center"/>
              <w:rPr>
                <w:rFonts w:cs="Open Sans"/>
                <w:sz w:val="20"/>
                <w:szCs w:val="20"/>
              </w:rPr>
            </w:pPr>
          </w:p>
          <w:p w14:paraId="0DEBECF4" w14:textId="053FE3D7" w:rsidR="001F570B" w:rsidRPr="00B93439" w:rsidRDefault="001F570B" w:rsidP="00D12BB7">
            <w:pPr>
              <w:jc w:val="center"/>
              <w:rPr>
                <w:rFonts w:cs="Open Sans"/>
                <w:sz w:val="20"/>
                <w:szCs w:val="20"/>
              </w:rPr>
            </w:pPr>
            <w:r>
              <w:rPr>
                <w:rFonts w:cs="Open Sans"/>
                <w:sz w:val="20"/>
                <w:szCs w:val="20"/>
              </w:rPr>
              <w:t>X</w:t>
            </w:r>
          </w:p>
        </w:tc>
        <w:tc>
          <w:tcPr>
            <w:tcW w:w="179" w:type="pct"/>
          </w:tcPr>
          <w:p w14:paraId="2EEE0BCE" w14:textId="77777777" w:rsidR="00A81937" w:rsidRPr="00B93439" w:rsidRDefault="00A81937" w:rsidP="00D12BB7">
            <w:pPr>
              <w:jc w:val="center"/>
              <w:rPr>
                <w:rFonts w:cs="Open Sans"/>
                <w:sz w:val="20"/>
                <w:szCs w:val="20"/>
              </w:rPr>
            </w:pPr>
          </w:p>
        </w:tc>
        <w:tc>
          <w:tcPr>
            <w:tcW w:w="1438" w:type="pct"/>
          </w:tcPr>
          <w:p w14:paraId="50084DD7" w14:textId="77777777" w:rsidR="00A81937" w:rsidRDefault="00A81937" w:rsidP="007B491C">
            <w:pPr>
              <w:rPr>
                <w:rFonts w:cs="Open Sans"/>
                <w:sz w:val="20"/>
                <w:szCs w:val="20"/>
              </w:rPr>
            </w:pPr>
          </w:p>
          <w:p w14:paraId="7D47BC64" w14:textId="2A31818A" w:rsidR="00806582" w:rsidRPr="00B93439" w:rsidRDefault="00806582" w:rsidP="007B491C">
            <w:pPr>
              <w:rPr>
                <w:rFonts w:cs="Open Sans"/>
                <w:sz w:val="20"/>
                <w:szCs w:val="20"/>
              </w:rPr>
            </w:pPr>
            <w:r>
              <w:rPr>
                <w:rFonts w:cs="Open Sans"/>
                <w:sz w:val="20"/>
                <w:szCs w:val="20"/>
              </w:rPr>
              <w:t>Week 15</w:t>
            </w:r>
          </w:p>
        </w:tc>
      </w:tr>
      <w:tr w:rsidR="00276BD3" w:rsidRPr="00E86DC6" w14:paraId="296ADBA1" w14:textId="77777777" w:rsidTr="00276BD3">
        <w:trPr>
          <w:cantSplit/>
          <w:trHeight w:val="1080"/>
          <w:jc w:val="center"/>
        </w:trPr>
        <w:tc>
          <w:tcPr>
            <w:tcW w:w="363" w:type="pct"/>
            <w:vAlign w:val="center"/>
          </w:tcPr>
          <w:p w14:paraId="1D59A4A3" w14:textId="419418B1" w:rsidR="00A81937" w:rsidRPr="00B93439" w:rsidRDefault="00E67E9F" w:rsidP="00270925">
            <w:pPr>
              <w:ind w:left="-120" w:right="-46"/>
              <w:jc w:val="center"/>
              <w:rPr>
                <w:rFonts w:cs="Open Sans"/>
                <w:color w:val="000000"/>
                <w:sz w:val="20"/>
                <w:szCs w:val="20"/>
              </w:rPr>
            </w:pPr>
            <w:r>
              <w:rPr>
                <w:rFonts w:cs="Open Sans"/>
                <w:color w:val="000000"/>
                <w:sz w:val="20"/>
                <w:szCs w:val="20"/>
              </w:rPr>
              <w:t>K.14</w:t>
            </w:r>
          </w:p>
        </w:tc>
        <w:tc>
          <w:tcPr>
            <w:tcW w:w="2820" w:type="pct"/>
            <w:gridSpan w:val="7"/>
            <w:tcBorders>
              <w:right w:val="single" w:sz="12" w:space="0" w:color="auto"/>
            </w:tcBorders>
            <w:vAlign w:val="center"/>
          </w:tcPr>
          <w:p w14:paraId="107AB4BC" w14:textId="041AC77D"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Explain that the President is the leader of the U.S.</w:t>
            </w:r>
          </w:p>
        </w:tc>
        <w:tc>
          <w:tcPr>
            <w:tcW w:w="198" w:type="pct"/>
            <w:gridSpan w:val="2"/>
            <w:tcBorders>
              <w:left w:val="single" w:sz="12" w:space="0" w:color="auto"/>
            </w:tcBorders>
          </w:tcPr>
          <w:p w14:paraId="3B1FF8CB" w14:textId="77777777" w:rsidR="00A81937" w:rsidRDefault="00A81937" w:rsidP="00D12BB7">
            <w:pPr>
              <w:jc w:val="center"/>
              <w:rPr>
                <w:rFonts w:cs="Open Sans"/>
                <w:sz w:val="20"/>
                <w:szCs w:val="20"/>
              </w:rPr>
            </w:pPr>
          </w:p>
          <w:p w14:paraId="4E7442B9" w14:textId="3705A1FF" w:rsidR="001F570B" w:rsidRPr="00B93439" w:rsidRDefault="001F570B" w:rsidP="00D12BB7">
            <w:pPr>
              <w:jc w:val="center"/>
              <w:rPr>
                <w:rFonts w:cs="Open Sans"/>
                <w:sz w:val="20"/>
                <w:szCs w:val="20"/>
              </w:rPr>
            </w:pPr>
            <w:r>
              <w:rPr>
                <w:rFonts w:cs="Open Sans"/>
                <w:sz w:val="20"/>
                <w:szCs w:val="20"/>
              </w:rPr>
              <w:t>X</w:t>
            </w:r>
          </w:p>
        </w:tc>
        <w:tc>
          <w:tcPr>
            <w:tcW w:w="179" w:type="pct"/>
          </w:tcPr>
          <w:p w14:paraId="5D309669" w14:textId="77777777" w:rsidR="00A81937" w:rsidRPr="00B93439" w:rsidRDefault="00A81937" w:rsidP="00D12BB7">
            <w:pPr>
              <w:jc w:val="center"/>
              <w:rPr>
                <w:rFonts w:cs="Open Sans"/>
                <w:sz w:val="20"/>
                <w:szCs w:val="20"/>
              </w:rPr>
            </w:pPr>
          </w:p>
        </w:tc>
        <w:tc>
          <w:tcPr>
            <w:tcW w:w="1438" w:type="pct"/>
          </w:tcPr>
          <w:p w14:paraId="5B511CA4" w14:textId="77777777" w:rsidR="00A81937" w:rsidRDefault="00A81937" w:rsidP="007B491C">
            <w:pPr>
              <w:rPr>
                <w:rFonts w:cs="Open Sans"/>
                <w:sz w:val="20"/>
                <w:szCs w:val="20"/>
              </w:rPr>
            </w:pPr>
          </w:p>
          <w:p w14:paraId="2C0726DE" w14:textId="0A8B18D6" w:rsidR="00806582" w:rsidRPr="00B93439" w:rsidRDefault="00806582" w:rsidP="007B491C">
            <w:pPr>
              <w:rPr>
                <w:rFonts w:cs="Open Sans"/>
                <w:sz w:val="20"/>
                <w:szCs w:val="20"/>
              </w:rPr>
            </w:pPr>
            <w:r>
              <w:rPr>
                <w:rFonts w:cs="Open Sans"/>
                <w:sz w:val="20"/>
                <w:szCs w:val="20"/>
              </w:rPr>
              <w:t>Week 16</w:t>
            </w:r>
          </w:p>
        </w:tc>
      </w:tr>
      <w:tr w:rsidR="00276BD3" w:rsidRPr="00E86DC6" w14:paraId="0EEDF727" w14:textId="77777777" w:rsidTr="00276BD3">
        <w:trPr>
          <w:cantSplit/>
          <w:trHeight w:val="1080"/>
          <w:jc w:val="center"/>
        </w:trPr>
        <w:tc>
          <w:tcPr>
            <w:tcW w:w="363" w:type="pct"/>
            <w:vAlign w:val="center"/>
          </w:tcPr>
          <w:p w14:paraId="3DA82CD0" w14:textId="78D6E673" w:rsidR="00A81937" w:rsidRPr="00B93439" w:rsidRDefault="00E67E9F" w:rsidP="00270925">
            <w:pPr>
              <w:ind w:left="-120" w:right="-46"/>
              <w:jc w:val="center"/>
              <w:rPr>
                <w:rFonts w:cs="Open Sans"/>
                <w:color w:val="000000"/>
                <w:sz w:val="20"/>
                <w:szCs w:val="20"/>
              </w:rPr>
            </w:pPr>
            <w:r>
              <w:rPr>
                <w:rFonts w:cs="Open Sans"/>
                <w:color w:val="000000"/>
                <w:sz w:val="20"/>
                <w:szCs w:val="20"/>
              </w:rPr>
              <w:t>K.15</w:t>
            </w:r>
          </w:p>
        </w:tc>
        <w:tc>
          <w:tcPr>
            <w:tcW w:w="2820" w:type="pct"/>
            <w:gridSpan w:val="7"/>
            <w:tcBorders>
              <w:right w:val="single" w:sz="12" w:space="0" w:color="auto"/>
            </w:tcBorders>
            <w:vAlign w:val="center"/>
          </w:tcPr>
          <w:p w14:paraId="66F46E62" w14:textId="2DAF322A" w:rsidR="00A81937" w:rsidRPr="00B93439" w:rsidRDefault="00E67E9F" w:rsidP="00270925">
            <w:pPr>
              <w:ind w:left="-39"/>
              <w:rPr>
                <w:rFonts w:cs="Open Sans"/>
                <w:color w:val="000000"/>
                <w:sz w:val="20"/>
                <w:szCs w:val="20"/>
              </w:rPr>
            </w:pPr>
            <w:r w:rsidRPr="00E67E9F">
              <w:rPr>
                <w:rFonts w:cs="Open Sans"/>
                <w:color w:val="000000"/>
                <w:sz w:val="20"/>
                <w:szCs w:val="20"/>
              </w:rPr>
              <w:t>Describe roles of authority figures in the home, school, and community, including: caregivers, teachers, school principal, police officers, and fire/rescue workers.</w:t>
            </w:r>
          </w:p>
        </w:tc>
        <w:tc>
          <w:tcPr>
            <w:tcW w:w="198" w:type="pct"/>
            <w:gridSpan w:val="2"/>
            <w:tcBorders>
              <w:left w:val="single" w:sz="12" w:space="0" w:color="auto"/>
            </w:tcBorders>
          </w:tcPr>
          <w:p w14:paraId="136E3ABB" w14:textId="77777777" w:rsidR="00A81937" w:rsidRDefault="00A81937" w:rsidP="00D12BB7">
            <w:pPr>
              <w:jc w:val="center"/>
              <w:rPr>
                <w:rFonts w:cs="Open Sans"/>
                <w:sz w:val="20"/>
                <w:szCs w:val="20"/>
              </w:rPr>
            </w:pPr>
          </w:p>
          <w:p w14:paraId="4A3B9385" w14:textId="10142A10" w:rsidR="001F570B" w:rsidRPr="00B93439" w:rsidRDefault="001F570B" w:rsidP="00D12BB7">
            <w:pPr>
              <w:jc w:val="center"/>
              <w:rPr>
                <w:rFonts w:cs="Open Sans"/>
                <w:sz w:val="20"/>
                <w:szCs w:val="20"/>
              </w:rPr>
            </w:pPr>
            <w:r>
              <w:rPr>
                <w:rFonts w:cs="Open Sans"/>
                <w:sz w:val="20"/>
                <w:szCs w:val="20"/>
              </w:rPr>
              <w:t>X</w:t>
            </w:r>
          </w:p>
        </w:tc>
        <w:tc>
          <w:tcPr>
            <w:tcW w:w="179" w:type="pct"/>
          </w:tcPr>
          <w:p w14:paraId="6A974110" w14:textId="77777777" w:rsidR="00A81937" w:rsidRPr="00B93439" w:rsidRDefault="00A81937" w:rsidP="00D12BB7">
            <w:pPr>
              <w:jc w:val="center"/>
              <w:rPr>
                <w:rFonts w:cs="Open Sans"/>
                <w:sz w:val="20"/>
                <w:szCs w:val="20"/>
              </w:rPr>
            </w:pPr>
          </w:p>
        </w:tc>
        <w:tc>
          <w:tcPr>
            <w:tcW w:w="1438" w:type="pct"/>
          </w:tcPr>
          <w:p w14:paraId="353CD02C" w14:textId="77777777" w:rsidR="00A81937" w:rsidRDefault="00A81937" w:rsidP="007B491C">
            <w:pPr>
              <w:rPr>
                <w:rFonts w:cs="Open Sans"/>
                <w:sz w:val="20"/>
                <w:szCs w:val="20"/>
              </w:rPr>
            </w:pPr>
          </w:p>
          <w:p w14:paraId="47A7E44B" w14:textId="242DB9B9" w:rsidR="00806582" w:rsidRPr="00B93439" w:rsidRDefault="00806582" w:rsidP="007B491C">
            <w:pPr>
              <w:rPr>
                <w:rFonts w:cs="Open Sans"/>
                <w:sz w:val="20"/>
                <w:szCs w:val="20"/>
              </w:rPr>
            </w:pPr>
            <w:r>
              <w:rPr>
                <w:rFonts w:cs="Open Sans"/>
                <w:sz w:val="20"/>
                <w:szCs w:val="20"/>
              </w:rPr>
              <w:t>Weeks 17 - 18</w:t>
            </w:r>
          </w:p>
        </w:tc>
      </w:tr>
      <w:tr w:rsidR="00276BD3" w:rsidRPr="00E86DC6" w14:paraId="6E16C0E6" w14:textId="77777777" w:rsidTr="00276BD3">
        <w:trPr>
          <w:cantSplit/>
          <w:trHeight w:val="1080"/>
          <w:jc w:val="center"/>
        </w:trPr>
        <w:tc>
          <w:tcPr>
            <w:tcW w:w="363" w:type="pct"/>
            <w:vAlign w:val="center"/>
          </w:tcPr>
          <w:p w14:paraId="05ED01A8" w14:textId="6753D2D2" w:rsidR="00B93439" w:rsidRPr="00B93439" w:rsidRDefault="00E67E9F" w:rsidP="00270925">
            <w:pPr>
              <w:ind w:left="-120" w:right="-46"/>
              <w:jc w:val="center"/>
              <w:rPr>
                <w:rFonts w:cs="Open Sans"/>
                <w:color w:val="000000"/>
                <w:sz w:val="20"/>
                <w:szCs w:val="20"/>
              </w:rPr>
            </w:pPr>
            <w:r>
              <w:rPr>
                <w:rFonts w:cs="Open Sans"/>
                <w:color w:val="000000"/>
                <w:sz w:val="20"/>
                <w:szCs w:val="20"/>
              </w:rPr>
              <w:t>K.16</w:t>
            </w:r>
          </w:p>
        </w:tc>
        <w:tc>
          <w:tcPr>
            <w:tcW w:w="2820" w:type="pct"/>
            <w:gridSpan w:val="7"/>
            <w:tcBorders>
              <w:right w:val="single" w:sz="12" w:space="0" w:color="auto"/>
            </w:tcBorders>
            <w:vAlign w:val="center"/>
          </w:tcPr>
          <w:p w14:paraId="706550D6" w14:textId="68AA0730" w:rsidR="00B93439" w:rsidRPr="00B93439" w:rsidRDefault="00E67E9F" w:rsidP="00270925">
            <w:pPr>
              <w:ind w:left="-39"/>
              <w:rPr>
                <w:rFonts w:cs="Open Sans"/>
                <w:color w:val="000000"/>
                <w:sz w:val="20"/>
                <w:szCs w:val="20"/>
              </w:rPr>
            </w:pPr>
            <w:r w:rsidRPr="00E67E9F">
              <w:rPr>
                <w:rFonts w:cs="Open Sans"/>
                <w:color w:val="000000"/>
                <w:sz w:val="20"/>
                <w:szCs w:val="20"/>
              </w:rPr>
              <w:t>Explain the purpose of rules and laws.</w:t>
            </w:r>
          </w:p>
        </w:tc>
        <w:tc>
          <w:tcPr>
            <w:tcW w:w="198" w:type="pct"/>
            <w:gridSpan w:val="2"/>
            <w:tcBorders>
              <w:left w:val="single" w:sz="12" w:space="0" w:color="auto"/>
            </w:tcBorders>
          </w:tcPr>
          <w:p w14:paraId="249DF56C" w14:textId="77777777" w:rsidR="00B93439" w:rsidRDefault="00B93439" w:rsidP="00D12BB7">
            <w:pPr>
              <w:jc w:val="center"/>
              <w:rPr>
                <w:rFonts w:cs="Open Sans"/>
                <w:sz w:val="20"/>
                <w:szCs w:val="20"/>
              </w:rPr>
            </w:pPr>
          </w:p>
          <w:p w14:paraId="79DB1487" w14:textId="6B9AA854" w:rsidR="001F570B" w:rsidRPr="00B93439" w:rsidRDefault="001F570B" w:rsidP="00D12BB7">
            <w:pPr>
              <w:jc w:val="center"/>
              <w:rPr>
                <w:rFonts w:cs="Open Sans"/>
                <w:sz w:val="20"/>
                <w:szCs w:val="20"/>
              </w:rPr>
            </w:pPr>
            <w:r>
              <w:rPr>
                <w:rFonts w:cs="Open Sans"/>
                <w:sz w:val="20"/>
                <w:szCs w:val="20"/>
              </w:rPr>
              <w:t>X</w:t>
            </w:r>
          </w:p>
        </w:tc>
        <w:tc>
          <w:tcPr>
            <w:tcW w:w="179" w:type="pct"/>
          </w:tcPr>
          <w:p w14:paraId="64AF89BC" w14:textId="77777777" w:rsidR="00B93439" w:rsidRPr="00B93439" w:rsidRDefault="00B93439" w:rsidP="00D12BB7">
            <w:pPr>
              <w:jc w:val="center"/>
              <w:rPr>
                <w:rFonts w:cs="Open Sans"/>
                <w:sz w:val="20"/>
                <w:szCs w:val="20"/>
              </w:rPr>
            </w:pPr>
          </w:p>
        </w:tc>
        <w:tc>
          <w:tcPr>
            <w:tcW w:w="1438" w:type="pct"/>
          </w:tcPr>
          <w:p w14:paraId="602F8008" w14:textId="77777777" w:rsidR="00B93439" w:rsidRDefault="00B93439" w:rsidP="007B491C">
            <w:pPr>
              <w:rPr>
                <w:rFonts w:cs="Open Sans"/>
                <w:sz w:val="20"/>
                <w:szCs w:val="20"/>
              </w:rPr>
            </w:pPr>
          </w:p>
          <w:p w14:paraId="3D43D387" w14:textId="0DFEC0A1" w:rsidR="00806582" w:rsidRPr="00B93439" w:rsidRDefault="00806582" w:rsidP="007B491C">
            <w:pPr>
              <w:rPr>
                <w:rFonts w:cs="Open Sans"/>
                <w:sz w:val="20"/>
                <w:szCs w:val="20"/>
              </w:rPr>
            </w:pPr>
            <w:r>
              <w:rPr>
                <w:rFonts w:cs="Open Sans"/>
                <w:sz w:val="20"/>
                <w:szCs w:val="20"/>
              </w:rPr>
              <w:t>Weeks 19 - 20</w:t>
            </w:r>
          </w:p>
        </w:tc>
      </w:tr>
      <w:tr w:rsidR="00276BD3" w:rsidRPr="00E86DC6" w14:paraId="191665A4"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69C9C56" w14:textId="01F0A753" w:rsidR="00B93439" w:rsidRPr="00217ECE" w:rsidRDefault="00E67E9F"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61265EF7" w14:textId="77777777" w:rsidR="00B93439" w:rsidRPr="00E86DC6" w:rsidRDefault="00B93439"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8160DC3" w14:textId="77777777" w:rsidR="00B93439" w:rsidRPr="00E86DC6" w:rsidRDefault="00B93439" w:rsidP="00E77501">
            <w:pPr>
              <w:keepNext/>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211AB820" w14:textId="77777777" w:rsidR="00B93439" w:rsidRPr="00E86DC6" w:rsidRDefault="00B93439" w:rsidP="00E77501">
            <w:pPr>
              <w:keepNext/>
              <w:rPr>
                <w:rFonts w:cs="Open Sans"/>
                <w:b/>
                <w:sz w:val="20"/>
                <w:szCs w:val="20"/>
              </w:rPr>
            </w:pPr>
            <w:r w:rsidRPr="00E86DC6">
              <w:rPr>
                <w:rFonts w:cs="Open Sans"/>
                <w:b/>
                <w:sz w:val="20"/>
                <w:szCs w:val="20"/>
              </w:rPr>
              <w:t>Evidence (e.g., page numbers and/or examples of inclusion)</w:t>
            </w:r>
          </w:p>
        </w:tc>
      </w:tr>
      <w:tr w:rsidR="00E67E9F" w:rsidRPr="00E86DC6" w14:paraId="2A2C63ED" w14:textId="77777777" w:rsidTr="00276BD3">
        <w:trPr>
          <w:cantSplit/>
          <w:trHeight w:val="701"/>
          <w:jc w:val="center"/>
        </w:trPr>
        <w:tc>
          <w:tcPr>
            <w:tcW w:w="3183" w:type="pct"/>
            <w:gridSpan w:val="8"/>
            <w:tcBorders>
              <w:right w:val="single" w:sz="12" w:space="0" w:color="auto"/>
            </w:tcBorders>
            <w:shd w:val="clear" w:color="auto" w:fill="F2F2F2" w:themeFill="background1" w:themeFillShade="F2"/>
            <w:vAlign w:val="center"/>
          </w:tcPr>
          <w:p w14:paraId="0B45F908" w14:textId="77777777" w:rsidR="00B93439" w:rsidRPr="00745656" w:rsidRDefault="00B93439"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166F6114" w14:textId="77777777" w:rsidR="00B93439" w:rsidRPr="00E86DC6" w:rsidRDefault="00B93439" w:rsidP="00E77501">
            <w:pPr>
              <w:keepNext/>
              <w:jc w:val="center"/>
              <w:rPr>
                <w:rFonts w:cs="Open Sans"/>
                <w:b/>
                <w:sz w:val="20"/>
                <w:szCs w:val="20"/>
              </w:rPr>
            </w:pPr>
          </w:p>
        </w:tc>
        <w:tc>
          <w:tcPr>
            <w:tcW w:w="179" w:type="pct"/>
            <w:shd w:val="clear" w:color="auto" w:fill="F2F2F2" w:themeFill="background1" w:themeFillShade="F2"/>
          </w:tcPr>
          <w:p w14:paraId="49EC0672" w14:textId="77777777" w:rsidR="00B93439" w:rsidRPr="00E86DC6" w:rsidRDefault="00B93439" w:rsidP="00E77501">
            <w:pPr>
              <w:keepNext/>
              <w:jc w:val="center"/>
              <w:rPr>
                <w:rFonts w:cs="Open Sans"/>
                <w:b/>
                <w:sz w:val="20"/>
                <w:szCs w:val="20"/>
              </w:rPr>
            </w:pPr>
          </w:p>
        </w:tc>
        <w:tc>
          <w:tcPr>
            <w:tcW w:w="1438" w:type="pct"/>
            <w:shd w:val="clear" w:color="auto" w:fill="F2F2F2" w:themeFill="background1" w:themeFillShade="F2"/>
          </w:tcPr>
          <w:p w14:paraId="7EC01682" w14:textId="77777777" w:rsidR="00B93439" w:rsidRPr="00E86DC6" w:rsidRDefault="00B93439" w:rsidP="00E77501">
            <w:pPr>
              <w:keepNext/>
              <w:jc w:val="center"/>
              <w:rPr>
                <w:rFonts w:cs="Open Sans"/>
                <w:b/>
                <w:sz w:val="20"/>
                <w:szCs w:val="20"/>
              </w:rPr>
            </w:pPr>
          </w:p>
        </w:tc>
      </w:tr>
      <w:tr w:rsidR="00E67E9F" w:rsidRPr="00E86DC6" w14:paraId="1FB840F5" w14:textId="77777777" w:rsidTr="00276BD3">
        <w:trPr>
          <w:cantSplit/>
          <w:trHeight w:val="540"/>
          <w:jc w:val="center"/>
        </w:trPr>
        <w:tc>
          <w:tcPr>
            <w:tcW w:w="363" w:type="pct"/>
            <w:vMerge w:val="restart"/>
            <w:vAlign w:val="center"/>
          </w:tcPr>
          <w:p w14:paraId="0AB2129B" w14:textId="24FB28C0" w:rsidR="00E67E9F" w:rsidRDefault="00E67E9F" w:rsidP="00270925">
            <w:pPr>
              <w:autoSpaceDE w:val="0"/>
              <w:autoSpaceDN w:val="0"/>
              <w:adjustRightInd w:val="0"/>
              <w:ind w:left="-30" w:right="-46"/>
              <w:jc w:val="center"/>
              <w:rPr>
                <w:rFonts w:cs="Open Sans"/>
                <w:sz w:val="20"/>
                <w:szCs w:val="20"/>
              </w:rPr>
            </w:pPr>
            <w:r>
              <w:rPr>
                <w:rFonts w:cs="Open Sans"/>
                <w:sz w:val="20"/>
                <w:szCs w:val="20"/>
              </w:rPr>
              <w:t>K.17</w:t>
            </w:r>
          </w:p>
        </w:tc>
        <w:tc>
          <w:tcPr>
            <w:tcW w:w="2820" w:type="pct"/>
            <w:gridSpan w:val="7"/>
            <w:tcBorders>
              <w:right w:val="single" w:sz="12" w:space="0" w:color="auto"/>
            </w:tcBorders>
            <w:vAlign w:val="center"/>
          </w:tcPr>
          <w:p w14:paraId="1AC1C631" w14:textId="005114FC" w:rsidR="00E67E9F" w:rsidRPr="00E86DC6" w:rsidRDefault="00E67E9F" w:rsidP="00270925">
            <w:pPr>
              <w:autoSpaceDE w:val="0"/>
              <w:autoSpaceDN w:val="0"/>
              <w:adjustRightInd w:val="0"/>
              <w:ind w:left="-39" w:right="-54"/>
              <w:rPr>
                <w:rFonts w:cs="Open Sans"/>
                <w:sz w:val="20"/>
                <w:szCs w:val="20"/>
              </w:rPr>
            </w:pPr>
            <w:r w:rsidRPr="00E67E9F">
              <w:rPr>
                <w:rFonts w:cs="Open Sans"/>
                <w:sz w:val="20"/>
                <w:szCs w:val="20"/>
              </w:rPr>
              <w:t>Use correct words and phrases related to chronology and time, including:</w:t>
            </w:r>
          </w:p>
        </w:tc>
        <w:tc>
          <w:tcPr>
            <w:tcW w:w="198" w:type="pct"/>
            <w:gridSpan w:val="2"/>
            <w:vMerge w:val="restart"/>
            <w:tcBorders>
              <w:left w:val="single" w:sz="12" w:space="0" w:color="auto"/>
            </w:tcBorders>
          </w:tcPr>
          <w:p w14:paraId="10B79D62" w14:textId="77777777" w:rsidR="00E67E9F" w:rsidRDefault="00E67E9F" w:rsidP="00D12BB7">
            <w:pPr>
              <w:jc w:val="center"/>
              <w:rPr>
                <w:rFonts w:cs="Open Sans"/>
                <w:sz w:val="20"/>
                <w:szCs w:val="20"/>
              </w:rPr>
            </w:pPr>
          </w:p>
          <w:p w14:paraId="071C8489" w14:textId="77777777" w:rsidR="001F570B" w:rsidRDefault="001F570B" w:rsidP="00D12BB7">
            <w:pPr>
              <w:jc w:val="center"/>
              <w:rPr>
                <w:rFonts w:cs="Open Sans"/>
                <w:sz w:val="20"/>
                <w:szCs w:val="20"/>
              </w:rPr>
            </w:pPr>
          </w:p>
          <w:p w14:paraId="16DCF2FC" w14:textId="7BEDE468" w:rsidR="001F570B" w:rsidRPr="00E86DC6" w:rsidRDefault="001F570B" w:rsidP="00D12BB7">
            <w:pPr>
              <w:jc w:val="center"/>
              <w:rPr>
                <w:rFonts w:cs="Open Sans"/>
                <w:sz w:val="20"/>
                <w:szCs w:val="20"/>
              </w:rPr>
            </w:pPr>
            <w:r>
              <w:rPr>
                <w:rFonts w:cs="Open Sans"/>
                <w:sz w:val="20"/>
                <w:szCs w:val="20"/>
              </w:rPr>
              <w:t>X</w:t>
            </w:r>
          </w:p>
        </w:tc>
        <w:tc>
          <w:tcPr>
            <w:tcW w:w="179" w:type="pct"/>
            <w:vMerge w:val="restart"/>
          </w:tcPr>
          <w:p w14:paraId="35627554" w14:textId="77777777" w:rsidR="00E67E9F" w:rsidRPr="00E86DC6" w:rsidRDefault="00E67E9F" w:rsidP="00D12BB7">
            <w:pPr>
              <w:jc w:val="center"/>
              <w:rPr>
                <w:rFonts w:cs="Open Sans"/>
                <w:sz w:val="20"/>
                <w:szCs w:val="20"/>
              </w:rPr>
            </w:pPr>
          </w:p>
        </w:tc>
        <w:tc>
          <w:tcPr>
            <w:tcW w:w="1438" w:type="pct"/>
            <w:vMerge w:val="restart"/>
          </w:tcPr>
          <w:p w14:paraId="0E8954EA" w14:textId="77777777" w:rsidR="00E67E9F" w:rsidRDefault="00E67E9F" w:rsidP="007B491C">
            <w:pPr>
              <w:rPr>
                <w:rFonts w:cs="Open Sans"/>
                <w:sz w:val="20"/>
                <w:szCs w:val="20"/>
              </w:rPr>
            </w:pPr>
          </w:p>
          <w:p w14:paraId="49A8F4D3" w14:textId="77777777" w:rsidR="00806582" w:rsidRDefault="00806582" w:rsidP="007B491C">
            <w:pPr>
              <w:rPr>
                <w:rFonts w:cs="Open Sans"/>
                <w:sz w:val="20"/>
                <w:szCs w:val="20"/>
              </w:rPr>
            </w:pPr>
          </w:p>
          <w:p w14:paraId="1D3BF1CF" w14:textId="5D6528AC" w:rsidR="00806582" w:rsidRPr="00E86DC6" w:rsidRDefault="00806582" w:rsidP="00806582">
            <w:pPr>
              <w:rPr>
                <w:rFonts w:cs="Open Sans"/>
                <w:sz w:val="20"/>
                <w:szCs w:val="20"/>
              </w:rPr>
            </w:pPr>
            <w:r>
              <w:rPr>
                <w:rFonts w:cs="Open Sans"/>
                <w:sz w:val="20"/>
                <w:szCs w:val="20"/>
              </w:rPr>
              <w:t>Weeks 4 - 8</w:t>
            </w:r>
          </w:p>
        </w:tc>
      </w:tr>
      <w:tr w:rsidR="00276BD3" w:rsidRPr="00E86DC6" w14:paraId="1351FCC1" w14:textId="77777777" w:rsidTr="00276BD3">
        <w:trPr>
          <w:cantSplit/>
          <w:trHeight w:val="540"/>
          <w:jc w:val="center"/>
        </w:trPr>
        <w:tc>
          <w:tcPr>
            <w:tcW w:w="363" w:type="pct"/>
            <w:vMerge/>
            <w:vAlign w:val="center"/>
          </w:tcPr>
          <w:p w14:paraId="2E4B3FE4" w14:textId="77777777" w:rsidR="00E67E9F" w:rsidRDefault="00E67E9F" w:rsidP="00270925">
            <w:pPr>
              <w:autoSpaceDE w:val="0"/>
              <w:autoSpaceDN w:val="0"/>
              <w:adjustRightInd w:val="0"/>
              <w:ind w:left="-30" w:right="-46"/>
              <w:jc w:val="center"/>
              <w:rPr>
                <w:rFonts w:cs="Open Sans"/>
                <w:sz w:val="20"/>
                <w:szCs w:val="20"/>
              </w:rPr>
            </w:pPr>
          </w:p>
        </w:tc>
        <w:tc>
          <w:tcPr>
            <w:tcW w:w="530" w:type="pct"/>
            <w:tcBorders>
              <w:right w:val="single" w:sz="12" w:space="0" w:color="auto"/>
            </w:tcBorders>
            <w:vAlign w:val="center"/>
          </w:tcPr>
          <w:p w14:paraId="0DD82F9D" w14:textId="4FF76EC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Now</w:t>
            </w:r>
          </w:p>
          <w:p w14:paraId="39A7621E" w14:textId="62609DD4"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Long ago</w:t>
            </w:r>
          </w:p>
          <w:p w14:paraId="656BE8B2" w14:textId="4CDABA9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Before</w:t>
            </w:r>
          </w:p>
          <w:p w14:paraId="545A7196" w14:textId="2F29F073"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w:t>
            </w:r>
          </w:p>
        </w:tc>
        <w:tc>
          <w:tcPr>
            <w:tcW w:w="641" w:type="pct"/>
            <w:tcBorders>
              <w:right w:val="single" w:sz="12" w:space="0" w:color="auto"/>
            </w:tcBorders>
            <w:vAlign w:val="center"/>
          </w:tcPr>
          <w:p w14:paraId="3F980186" w14:textId="76FA258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Morning</w:t>
            </w:r>
          </w:p>
          <w:p w14:paraId="457F4ED1" w14:textId="2EE3D2E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Afternoon</w:t>
            </w:r>
          </w:p>
          <w:p w14:paraId="2CC46288" w14:textId="0F11586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Night</w:t>
            </w:r>
          </w:p>
        </w:tc>
        <w:tc>
          <w:tcPr>
            <w:tcW w:w="652" w:type="pct"/>
            <w:tcBorders>
              <w:right w:val="single" w:sz="12" w:space="0" w:color="auto"/>
            </w:tcBorders>
            <w:vAlign w:val="center"/>
          </w:tcPr>
          <w:p w14:paraId="6CF0EFF5" w14:textId="777777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Today</w:t>
            </w:r>
          </w:p>
          <w:p w14:paraId="760E907E" w14:textId="72326C3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Tomorrow</w:t>
            </w:r>
          </w:p>
          <w:p w14:paraId="0504C97C" w14:textId="136F18BC"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Yesterday</w:t>
            </w:r>
          </w:p>
        </w:tc>
        <w:tc>
          <w:tcPr>
            <w:tcW w:w="466" w:type="pct"/>
            <w:tcBorders>
              <w:right w:val="single" w:sz="12" w:space="0" w:color="auto"/>
            </w:tcBorders>
            <w:vAlign w:val="center"/>
          </w:tcPr>
          <w:p w14:paraId="49B730AE" w14:textId="28149D2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Last</w:t>
            </w:r>
          </w:p>
          <w:p w14:paraId="23B257DD" w14:textId="39DE4F4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Next</w:t>
            </w:r>
          </w:p>
        </w:tc>
        <w:tc>
          <w:tcPr>
            <w:tcW w:w="531" w:type="pct"/>
            <w:gridSpan w:val="3"/>
            <w:tcBorders>
              <w:right w:val="single" w:sz="12" w:space="0" w:color="auto"/>
            </w:tcBorders>
            <w:vAlign w:val="center"/>
          </w:tcPr>
          <w:p w14:paraId="11EC54FA" w14:textId="2094AD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Week</w:t>
            </w:r>
          </w:p>
          <w:p w14:paraId="3284B245" w14:textId="02CF7112"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Month</w:t>
            </w:r>
          </w:p>
          <w:p w14:paraId="17DEDD68" w14:textId="6B3173E9"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Year</w:t>
            </w:r>
          </w:p>
        </w:tc>
        <w:tc>
          <w:tcPr>
            <w:tcW w:w="198" w:type="pct"/>
            <w:gridSpan w:val="2"/>
            <w:vMerge/>
            <w:tcBorders>
              <w:left w:val="single" w:sz="12" w:space="0" w:color="auto"/>
            </w:tcBorders>
          </w:tcPr>
          <w:p w14:paraId="5BE08E82" w14:textId="77777777" w:rsidR="00E67E9F" w:rsidRPr="00E86DC6" w:rsidRDefault="00E67E9F" w:rsidP="00D12BB7">
            <w:pPr>
              <w:jc w:val="center"/>
              <w:rPr>
                <w:rFonts w:cs="Open Sans"/>
                <w:sz w:val="20"/>
                <w:szCs w:val="20"/>
              </w:rPr>
            </w:pPr>
          </w:p>
        </w:tc>
        <w:tc>
          <w:tcPr>
            <w:tcW w:w="179" w:type="pct"/>
            <w:vMerge/>
          </w:tcPr>
          <w:p w14:paraId="50C8061D" w14:textId="77777777" w:rsidR="00E67E9F" w:rsidRPr="00E86DC6" w:rsidRDefault="00E67E9F" w:rsidP="00D12BB7">
            <w:pPr>
              <w:jc w:val="center"/>
              <w:rPr>
                <w:rFonts w:cs="Open Sans"/>
                <w:sz w:val="20"/>
                <w:szCs w:val="20"/>
              </w:rPr>
            </w:pPr>
          </w:p>
        </w:tc>
        <w:tc>
          <w:tcPr>
            <w:tcW w:w="1438" w:type="pct"/>
            <w:vMerge/>
          </w:tcPr>
          <w:p w14:paraId="249F6E2A" w14:textId="77777777" w:rsidR="00E67E9F" w:rsidRPr="00E86DC6" w:rsidRDefault="00E67E9F" w:rsidP="007B491C">
            <w:pPr>
              <w:rPr>
                <w:rFonts w:cs="Open Sans"/>
                <w:sz w:val="20"/>
                <w:szCs w:val="20"/>
              </w:rPr>
            </w:pPr>
          </w:p>
        </w:tc>
      </w:tr>
      <w:tr w:rsidR="00276BD3" w:rsidRPr="00E86DC6" w14:paraId="7C2C3E5E" w14:textId="77777777" w:rsidTr="00276BD3">
        <w:trPr>
          <w:cantSplit/>
          <w:trHeight w:val="1080"/>
          <w:jc w:val="center"/>
        </w:trPr>
        <w:tc>
          <w:tcPr>
            <w:tcW w:w="363" w:type="pct"/>
            <w:vAlign w:val="center"/>
          </w:tcPr>
          <w:p w14:paraId="0AF63BA5" w14:textId="525701C0" w:rsidR="00A81937" w:rsidRDefault="00E67E9F" w:rsidP="00270925">
            <w:pPr>
              <w:autoSpaceDE w:val="0"/>
              <w:autoSpaceDN w:val="0"/>
              <w:adjustRightInd w:val="0"/>
              <w:ind w:left="-30" w:right="-46"/>
              <w:jc w:val="center"/>
              <w:rPr>
                <w:rFonts w:cs="Open Sans"/>
                <w:sz w:val="20"/>
                <w:szCs w:val="20"/>
              </w:rPr>
            </w:pPr>
            <w:r>
              <w:rPr>
                <w:rFonts w:cs="Open Sans"/>
                <w:sz w:val="20"/>
                <w:szCs w:val="20"/>
              </w:rPr>
              <w:t>K.18</w:t>
            </w:r>
          </w:p>
        </w:tc>
        <w:tc>
          <w:tcPr>
            <w:tcW w:w="2820" w:type="pct"/>
            <w:gridSpan w:val="7"/>
            <w:tcBorders>
              <w:right w:val="single" w:sz="12" w:space="0" w:color="auto"/>
            </w:tcBorders>
            <w:vAlign w:val="center"/>
          </w:tcPr>
          <w:p w14:paraId="6DB2FE77" w14:textId="0075AFFF" w:rsidR="00A81937" w:rsidRPr="00B93439" w:rsidRDefault="00E67E9F" w:rsidP="00B93439">
            <w:pPr>
              <w:autoSpaceDE w:val="0"/>
              <w:autoSpaceDN w:val="0"/>
              <w:adjustRightInd w:val="0"/>
              <w:rPr>
                <w:rFonts w:cs="Open Sans"/>
                <w:sz w:val="20"/>
                <w:szCs w:val="20"/>
              </w:rPr>
            </w:pPr>
            <w:r w:rsidRPr="00E67E9F">
              <w:rPr>
                <w:rFonts w:cs="Open Sans"/>
                <w:sz w:val="20"/>
                <w:szCs w:val="20"/>
              </w:rPr>
              <w:t>Identify days of the week and months of the year.</w:t>
            </w:r>
          </w:p>
        </w:tc>
        <w:tc>
          <w:tcPr>
            <w:tcW w:w="198" w:type="pct"/>
            <w:gridSpan w:val="2"/>
            <w:tcBorders>
              <w:left w:val="single" w:sz="12" w:space="0" w:color="auto"/>
            </w:tcBorders>
          </w:tcPr>
          <w:p w14:paraId="3AD7DB8E" w14:textId="77777777" w:rsidR="00A81937" w:rsidRDefault="00A81937" w:rsidP="00D12BB7">
            <w:pPr>
              <w:jc w:val="center"/>
              <w:rPr>
                <w:rFonts w:cs="Open Sans"/>
                <w:sz w:val="20"/>
                <w:szCs w:val="20"/>
              </w:rPr>
            </w:pPr>
          </w:p>
          <w:p w14:paraId="06D9161E" w14:textId="176F0518" w:rsidR="001F570B" w:rsidRPr="00E86DC6" w:rsidRDefault="001F570B" w:rsidP="00D12BB7">
            <w:pPr>
              <w:jc w:val="center"/>
              <w:rPr>
                <w:rFonts w:cs="Open Sans"/>
                <w:sz w:val="20"/>
                <w:szCs w:val="20"/>
              </w:rPr>
            </w:pPr>
            <w:r>
              <w:rPr>
                <w:rFonts w:cs="Open Sans"/>
                <w:sz w:val="20"/>
                <w:szCs w:val="20"/>
              </w:rPr>
              <w:t>X</w:t>
            </w:r>
          </w:p>
        </w:tc>
        <w:tc>
          <w:tcPr>
            <w:tcW w:w="179" w:type="pct"/>
          </w:tcPr>
          <w:p w14:paraId="51322C2D" w14:textId="77777777" w:rsidR="00A81937" w:rsidRPr="00E86DC6" w:rsidRDefault="00A81937" w:rsidP="00D12BB7">
            <w:pPr>
              <w:jc w:val="center"/>
              <w:rPr>
                <w:rFonts w:cs="Open Sans"/>
                <w:sz w:val="20"/>
                <w:szCs w:val="20"/>
              </w:rPr>
            </w:pPr>
          </w:p>
        </w:tc>
        <w:tc>
          <w:tcPr>
            <w:tcW w:w="1438" w:type="pct"/>
          </w:tcPr>
          <w:p w14:paraId="2E3AA42E" w14:textId="77777777" w:rsidR="00A81937" w:rsidRDefault="00A81937" w:rsidP="007B491C">
            <w:pPr>
              <w:rPr>
                <w:rFonts w:cs="Open Sans"/>
                <w:sz w:val="20"/>
                <w:szCs w:val="20"/>
              </w:rPr>
            </w:pPr>
          </w:p>
          <w:p w14:paraId="0CD5ABCB" w14:textId="33334F2C" w:rsidR="00806582" w:rsidRPr="00E86DC6" w:rsidRDefault="00806582" w:rsidP="007B491C">
            <w:pPr>
              <w:rPr>
                <w:rFonts w:cs="Open Sans"/>
                <w:sz w:val="20"/>
                <w:szCs w:val="20"/>
              </w:rPr>
            </w:pPr>
            <w:r>
              <w:rPr>
                <w:rFonts w:cs="Open Sans"/>
                <w:sz w:val="20"/>
                <w:szCs w:val="20"/>
              </w:rPr>
              <w:t>Week 8</w:t>
            </w:r>
          </w:p>
        </w:tc>
      </w:tr>
      <w:tr w:rsidR="00276BD3" w:rsidRPr="00E86DC6" w14:paraId="02787665" w14:textId="77777777" w:rsidTr="00276BD3">
        <w:trPr>
          <w:cantSplit/>
          <w:trHeight w:val="1080"/>
          <w:jc w:val="center"/>
        </w:trPr>
        <w:tc>
          <w:tcPr>
            <w:tcW w:w="363" w:type="pct"/>
            <w:vAlign w:val="center"/>
          </w:tcPr>
          <w:p w14:paraId="574329A6" w14:textId="6EEAFED6" w:rsidR="00A81937" w:rsidRDefault="00E67E9F" w:rsidP="00270925">
            <w:pPr>
              <w:autoSpaceDE w:val="0"/>
              <w:autoSpaceDN w:val="0"/>
              <w:adjustRightInd w:val="0"/>
              <w:ind w:left="-30" w:right="-46"/>
              <w:jc w:val="center"/>
              <w:rPr>
                <w:rFonts w:cs="Open Sans"/>
                <w:sz w:val="20"/>
                <w:szCs w:val="20"/>
              </w:rPr>
            </w:pPr>
            <w:r>
              <w:rPr>
                <w:rFonts w:cs="Open Sans"/>
                <w:sz w:val="20"/>
                <w:szCs w:val="20"/>
              </w:rPr>
              <w:t>K.19</w:t>
            </w:r>
          </w:p>
        </w:tc>
        <w:tc>
          <w:tcPr>
            <w:tcW w:w="2820" w:type="pct"/>
            <w:gridSpan w:val="7"/>
            <w:tcBorders>
              <w:right w:val="single" w:sz="12" w:space="0" w:color="auto"/>
            </w:tcBorders>
            <w:vAlign w:val="center"/>
          </w:tcPr>
          <w:p w14:paraId="40468CEB" w14:textId="44890A29" w:rsidR="00A81937" w:rsidRPr="00E86DC6" w:rsidRDefault="00E67E9F" w:rsidP="00270925">
            <w:pPr>
              <w:autoSpaceDE w:val="0"/>
              <w:autoSpaceDN w:val="0"/>
              <w:adjustRightInd w:val="0"/>
              <w:ind w:left="-39" w:right="-54"/>
              <w:rPr>
                <w:rFonts w:cs="Open Sans"/>
                <w:sz w:val="20"/>
                <w:szCs w:val="20"/>
              </w:rPr>
            </w:pPr>
            <w:r w:rsidRPr="00E67E9F">
              <w:rPr>
                <w:rFonts w:cs="Open Sans"/>
                <w:sz w:val="20"/>
                <w:szCs w:val="20"/>
              </w:rPr>
              <w:t>Locate and describe events on a calendar, including: birthdays, holidays, cultural events, and school events.</w:t>
            </w:r>
          </w:p>
        </w:tc>
        <w:tc>
          <w:tcPr>
            <w:tcW w:w="198" w:type="pct"/>
            <w:gridSpan w:val="2"/>
            <w:tcBorders>
              <w:left w:val="single" w:sz="12" w:space="0" w:color="auto"/>
            </w:tcBorders>
          </w:tcPr>
          <w:p w14:paraId="20048C49" w14:textId="77777777" w:rsidR="00A81937" w:rsidRDefault="00A81937" w:rsidP="00D12BB7">
            <w:pPr>
              <w:jc w:val="center"/>
              <w:rPr>
                <w:rFonts w:cs="Open Sans"/>
                <w:sz w:val="20"/>
                <w:szCs w:val="20"/>
              </w:rPr>
            </w:pPr>
          </w:p>
          <w:p w14:paraId="6D98DEBF" w14:textId="7CE76FEC" w:rsidR="001F570B" w:rsidRPr="00E86DC6" w:rsidRDefault="001F570B" w:rsidP="00D12BB7">
            <w:pPr>
              <w:jc w:val="center"/>
              <w:rPr>
                <w:rFonts w:cs="Open Sans"/>
                <w:sz w:val="20"/>
                <w:szCs w:val="20"/>
              </w:rPr>
            </w:pPr>
            <w:r>
              <w:rPr>
                <w:rFonts w:cs="Open Sans"/>
                <w:sz w:val="20"/>
                <w:szCs w:val="20"/>
              </w:rPr>
              <w:t>X</w:t>
            </w:r>
          </w:p>
        </w:tc>
        <w:tc>
          <w:tcPr>
            <w:tcW w:w="179" w:type="pct"/>
          </w:tcPr>
          <w:p w14:paraId="1CA63B40" w14:textId="77777777" w:rsidR="00A81937" w:rsidRPr="00E86DC6" w:rsidRDefault="00A81937" w:rsidP="00D12BB7">
            <w:pPr>
              <w:jc w:val="center"/>
              <w:rPr>
                <w:rFonts w:cs="Open Sans"/>
                <w:sz w:val="20"/>
                <w:szCs w:val="20"/>
              </w:rPr>
            </w:pPr>
          </w:p>
        </w:tc>
        <w:tc>
          <w:tcPr>
            <w:tcW w:w="1438" w:type="pct"/>
          </w:tcPr>
          <w:p w14:paraId="7EEBE5B9" w14:textId="77777777" w:rsidR="00A81937" w:rsidRDefault="00A81937" w:rsidP="007B491C">
            <w:pPr>
              <w:rPr>
                <w:rFonts w:cs="Open Sans"/>
                <w:sz w:val="20"/>
                <w:szCs w:val="20"/>
              </w:rPr>
            </w:pPr>
          </w:p>
          <w:p w14:paraId="303BD573" w14:textId="4B356AC9" w:rsidR="00806582" w:rsidRPr="00E86DC6" w:rsidRDefault="00806582" w:rsidP="007B491C">
            <w:pPr>
              <w:rPr>
                <w:rFonts w:cs="Open Sans"/>
                <w:sz w:val="20"/>
                <w:szCs w:val="20"/>
              </w:rPr>
            </w:pPr>
            <w:r>
              <w:rPr>
                <w:rFonts w:cs="Open Sans"/>
                <w:sz w:val="20"/>
                <w:szCs w:val="20"/>
              </w:rPr>
              <w:t>Weeks 7 - 8</w:t>
            </w:r>
          </w:p>
        </w:tc>
      </w:tr>
      <w:tr w:rsidR="00276BD3" w:rsidRPr="00E86DC6" w14:paraId="4991659D" w14:textId="77777777" w:rsidTr="00276BD3">
        <w:trPr>
          <w:cantSplit/>
          <w:trHeight w:val="1080"/>
          <w:jc w:val="center"/>
        </w:trPr>
        <w:tc>
          <w:tcPr>
            <w:tcW w:w="4998" w:type="pct"/>
            <w:gridSpan w:val="12"/>
            <w:vAlign w:val="center"/>
          </w:tcPr>
          <w:p w14:paraId="465F26B6" w14:textId="77777777" w:rsidR="00276BD3" w:rsidRPr="00B93439" w:rsidRDefault="00276BD3"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B5CFE37" w14:textId="77777777" w:rsidR="00276BD3" w:rsidRPr="00E86DC6" w:rsidRDefault="00276BD3"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F11D6" w:rsidRPr="00E86DC6" w14:paraId="163AD30A" w14:textId="77777777" w:rsidTr="00276BD3">
        <w:trPr>
          <w:cantSplit/>
          <w:trHeight w:val="1080"/>
          <w:jc w:val="center"/>
        </w:trPr>
        <w:tc>
          <w:tcPr>
            <w:tcW w:w="363" w:type="pct"/>
            <w:vAlign w:val="center"/>
          </w:tcPr>
          <w:p w14:paraId="6C8D9AA2" w14:textId="483F3AA6" w:rsidR="00FF11D6" w:rsidRDefault="00E67E9F" w:rsidP="00270925">
            <w:pPr>
              <w:autoSpaceDE w:val="0"/>
              <w:autoSpaceDN w:val="0"/>
              <w:adjustRightInd w:val="0"/>
              <w:ind w:left="-30" w:right="-46"/>
              <w:jc w:val="center"/>
              <w:rPr>
                <w:rFonts w:cs="Open Sans"/>
                <w:sz w:val="20"/>
                <w:szCs w:val="20"/>
              </w:rPr>
            </w:pPr>
            <w:r>
              <w:rPr>
                <w:rFonts w:cs="Open Sans"/>
                <w:sz w:val="20"/>
                <w:szCs w:val="20"/>
              </w:rPr>
              <w:t>K.20</w:t>
            </w:r>
          </w:p>
        </w:tc>
        <w:tc>
          <w:tcPr>
            <w:tcW w:w="2820" w:type="pct"/>
            <w:gridSpan w:val="7"/>
            <w:tcBorders>
              <w:right w:val="single" w:sz="12" w:space="0" w:color="auto"/>
            </w:tcBorders>
            <w:vAlign w:val="center"/>
          </w:tcPr>
          <w:p w14:paraId="167BDC33" w14:textId="77777777" w:rsidR="00E67E9F" w:rsidRPr="00E67E9F" w:rsidRDefault="00E67E9F" w:rsidP="00E67E9F">
            <w:pPr>
              <w:autoSpaceDE w:val="0"/>
              <w:autoSpaceDN w:val="0"/>
              <w:adjustRightInd w:val="0"/>
              <w:ind w:left="-39" w:right="-54"/>
              <w:rPr>
                <w:rFonts w:cs="Open Sans"/>
                <w:sz w:val="20"/>
                <w:szCs w:val="20"/>
              </w:rPr>
            </w:pPr>
            <w:r w:rsidRPr="00E67E9F">
              <w:rPr>
                <w:rFonts w:cs="Open Sans"/>
                <w:sz w:val="20"/>
                <w:szCs w:val="20"/>
              </w:rPr>
              <w:t>Identify and discuss the following holidays, and analyze why we celebrate them:</w:t>
            </w:r>
          </w:p>
          <w:p w14:paraId="28BB4282" w14:textId="6A5B6BCD"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Martin Luther King, Jr. Day</w:t>
            </w:r>
          </w:p>
          <w:p w14:paraId="32F32E9F" w14:textId="50437941"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Presidents’ Day</w:t>
            </w:r>
          </w:p>
          <w:p w14:paraId="365068D9" w14:textId="69486D18"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Independence Day</w:t>
            </w:r>
          </w:p>
          <w:p w14:paraId="45D31390" w14:textId="478F8E07"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 xml:space="preserve">Thanksgiving </w:t>
            </w:r>
          </w:p>
          <w:p w14:paraId="0F72219B" w14:textId="1A8E27A9" w:rsidR="00FF11D6"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Veterans Day</w:t>
            </w:r>
          </w:p>
        </w:tc>
        <w:tc>
          <w:tcPr>
            <w:tcW w:w="198" w:type="pct"/>
            <w:gridSpan w:val="2"/>
            <w:tcBorders>
              <w:left w:val="single" w:sz="12" w:space="0" w:color="auto"/>
            </w:tcBorders>
          </w:tcPr>
          <w:p w14:paraId="376466C8" w14:textId="77777777" w:rsidR="00FF11D6" w:rsidRDefault="00FF11D6" w:rsidP="00D12BB7">
            <w:pPr>
              <w:jc w:val="center"/>
              <w:rPr>
                <w:rFonts w:cs="Open Sans"/>
                <w:sz w:val="20"/>
                <w:szCs w:val="20"/>
              </w:rPr>
            </w:pPr>
          </w:p>
          <w:p w14:paraId="287FE863" w14:textId="6572510D" w:rsidR="001F570B" w:rsidRPr="00E86DC6" w:rsidRDefault="001F570B" w:rsidP="00D12BB7">
            <w:pPr>
              <w:jc w:val="center"/>
              <w:rPr>
                <w:rFonts w:cs="Open Sans"/>
                <w:sz w:val="20"/>
                <w:szCs w:val="20"/>
              </w:rPr>
            </w:pPr>
            <w:r>
              <w:rPr>
                <w:rFonts w:cs="Open Sans"/>
                <w:sz w:val="20"/>
                <w:szCs w:val="20"/>
              </w:rPr>
              <w:t>X</w:t>
            </w:r>
          </w:p>
        </w:tc>
        <w:tc>
          <w:tcPr>
            <w:tcW w:w="179" w:type="pct"/>
          </w:tcPr>
          <w:p w14:paraId="4E02F6D4" w14:textId="77777777" w:rsidR="00FF11D6" w:rsidRPr="00E86DC6" w:rsidRDefault="00FF11D6" w:rsidP="00D12BB7">
            <w:pPr>
              <w:jc w:val="center"/>
              <w:rPr>
                <w:rFonts w:cs="Open Sans"/>
                <w:sz w:val="20"/>
                <w:szCs w:val="20"/>
              </w:rPr>
            </w:pPr>
          </w:p>
        </w:tc>
        <w:tc>
          <w:tcPr>
            <w:tcW w:w="1438" w:type="pct"/>
          </w:tcPr>
          <w:p w14:paraId="0E06235E" w14:textId="77777777" w:rsidR="00FF11D6" w:rsidRDefault="00FF11D6" w:rsidP="007B491C">
            <w:pPr>
              <w:rPr>
                <w:rFonts w:cs="Open Sans"/>
                <w:sz w:val="20"/>
                <w:szCs w:val="20"/>
              </w:rPr>
            </w:pPr>
          </w:p>
          <w:p w14:paraId="62C40D30" w14:textId="1476DB7D" w:rsidR="00806582" w:rsidRPr="00E86DC6" w:rsidRDefault="00806582" w:rsidP="007B491C">
            <w:pPr>
              <w:rPr>
                <w:rFonts w:cs="Open Sans"/>
                <w:sz w:val="20"/>
                <w:szCs w:val="20"/>
              </w:rPr>
            </w:pPr>
            <w:r>
              <w:rPr>
                <w:rFonts w:cs="Open Sans"/>
                <w:sz w:val="20"/>
                <w:szCs w:val="20"/>
              </w:rPr>
              <w:t>Weeks 9 - 11</w:t>
            </w:r>
          </w:p>
        </w:tc>
      </w:tr>
      <w:tr w:rsidR="001A659E" w:rsidRPr="002B0A90" w14:paraId="48512EED" w14:textId="77777777" w:rsidTr="00276BD3">
        <w:trPr>
          <w:cantSplit/>
          <w:jc w:val="center"/>
        </w:trPr>
        <w:tc>
          <w:tcPr>
            <w:tcW w:w="2814" w:type="pct"/>
            <w:gridSpan w:val="6"/>
            <w:tcBorders>
              <w:right w:val="single" w:sz="12" w:space="0" w:color="auto"/>
            </w:tcBorders>
            <w:shd w:val="clear" w:color="auto" w:fill="auto"/>
            <w:vAlign w:val="center"/>
          </w:tcPr>
          <w:p w14:paraId="7CD8F3C0" w14:textId="220BB2C8" w:rsidR="001A659E" w:rsidRPr="002B0A90" w:rsidRDefault="001A659E" w:rsidP="00E77501">
            <w:pPr>
              <w:keepNext/>
              <w:rPr>
                <w:rFonts w:cs="Open Sans"/>
                <w:b/>
                <w:sz w:val="20"/>
                <w:szCs w:val="20"/>
              </w:rPr>
            </w:pP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2A0BF640" w14:textId="77777777" w:rsidR="001A659E" w:rsidRPr="002B0A90" w:rsidRDefault="001A659E"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27F2C580" w14:textId="77777777" w:rsidR="001A659E" w:rsidRPr="002B0A90" w:rsidRDefault="001A659E"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278F8795" w14:textId="77777777" w:rsidR="001A659E" w:rsidRPr="002B0A90" w:rsidRDefault="001A659E"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276BD3">
        <w:trPr>
          <w:cantSplit/>
          <w:jc w:val="center"/>
        </w:trPr>
        <w:tc>
          <w:tcPr>
            <w:tcW w:w="2814" w:type="pct"/>
            <w:gridSpan w:val="6"/>
            <w:tcBorders>
              <w:right w:val="single" w:sz="12" w:space="0" w:color="auto"/>
            </w:tcBorders>
            <w:shd w:val="clear" w:color="auto" w:fill="auto"/>
            <w:vAlign w:val="center"/>
          </w:tcPr>
          <w:p w14:paraId="6D822518" w14:textId="77777777" w:rsidR="001A659E" w:rsidRPr="002B0A90" w:rsidRDefault="001A659E"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143C88A2" w14:textId="77777777" w:rsidR="001A659E" w:rsidRDefault="001A659E" w:rsidP="00E77501">
            <w:pPr>
              <w:keepNext/>
              <w:rPr>
                <w:rFonts w:cs="Open Sans"/>
                <w:b/>
                <w:sz w:val="20"/>
                <w:szCs w:val="20"/>
              </w:rPr>
            </w:pPr>
          </w:p>
          <w:p w14:paraId="502D1C82" w14:textId="77777777" w:rsidR="001F570B" w:rsidRDefault="001F570B" w:rsidP="00E77501">
            <w:pPr>
              <w:keepNext/>
              <w:rPr>
                <w:rFonts w:cs="Open Sans"/>
                <w:b/>
                <w:sz w:val="20"/>
                <w:szCs w:val="20"/>
              </w:rPr>
            </w:pPr>
          </w:p>
          <w:p w14:paraId="34D5F23F" w14:textId="6BFE5357" w:rsidR="001F570B" w:rsidRPr="002B0A90" w:rsidRDefault="001F570B" w:rsidP="00E77501">
            <w:pPr>
              <w:keepNext/>
              <w:rPr>
                <w:rFonts w:cs="Open Sans"/>
                <w:b/>
                <w:sz w:val="20"/>
                <w:szCs w:val="20"/>
              </w:rPr>
            </w:pPr>
            <w:r>
              <w:rPr>
                <w:rFonts w:cs="Open Sans"/>
                <w:b/>
                <w:sz w:val="20"/>
                <w:szCs w:val="20"/>
              </w:rPr>
              <w:t>X</w:t>
            </w:r>
          </w:p>
        </w:tc>
        <w:tc>
          <w:tcPr>
            <w:tcW w:w="196" w:type="pct"/>
            <w:gridSpan w:val="2"/>
            <w:shd w:val="clear" w:color="auto" w:fill="auto"/>
          </w:tcPr>
          <w:p w14:paraId="0EBB1D5A" w14:textId="77777777" w:rsidR="001A659E" w:rsidRPr="002B0A90" w:rsidRDefault="001A659E" w:rsidP="00E77501">
            <w:pPr>
              <w:keepNext/>
              <w:rPr>
                <w:rFonts w:cs="Open Sans"/>
                <w:b/>
                <w:sz w:val="20"/>
                <w:szCs w:val="20"/>
              </w:rPr>
            </w:pPr>
          </w:p>
        </w:tc>
        <w:tc>
          <w:tcPr>
            <w:tcW w:w="1792" w:type="pct"/>
            <w:gridSpan w:val="3"/>
            <w:shd w:val="clear" w:color="auto" w:fill="auto"/>
          </w:tcPr>
          <w:p w14:paraId="3B61BD98" w14:textId="77777777" w:rsidR="001A659E" w:rsidRPr="002B0A90" w:rsidRDefault="001A659E" w:rsidP="00E77501">
            <w:pPr>
              <w:keepNext/>
              <w:rPr>
                <w:rFonts w:cs="Open Sans"/>
                <w:b/>
                <w:sz w:val="20"/>
                <w:szCs w:val="20"/>
              </w:rPr>
            </w:pPr>
          </w:p>
          <w:p w14:paraId="2FB33707" w14:textId="77777777" w:rsidR="001A659E" w:rsidRPr="002B0A90" w:rsidRDefault="001A659E" w:rsidP="00E77501">
            <w:pPr>
              <w:keepNext/>
              <w:rPr>
                <w:rFonts w:cs="Open Sans"/>
                <w:b/>
                <w:sz w:val="20"/>
                <w:szCs w:val="20"/>
              </w:rPr>
            </w:pPr>
          </w:p>
          <w:p w14:paraId="0952D3F9" w14:textId="77777777" w:rsidR="001A659E" w:rsidRPr="002B0A90" w:rsidRDefault="001A659E" w:rsidP="00E77501">
            <w:pPr>
              <w:keepNext/>
              <w:rPr>
                <w:rFonts w:cs="Open Sans"/>
                <w:b/>
                <w:sz w:val="20"/>
                <w:szCs w:val="20"/>
              </w:rPr>
            </w:pPr>
          </w:p>
          <w:p w14:paraId="499AB56C" w14:textId="77777777" w:rsidR="001A659E" w:rsidRPr="002B0A90" w:rsidRDefault="001A659E" w:rsidP="00E77501">
            <w:pPr>
              <w:keepNext/>
              <w:rPr>
                <w:rFonts w:cs="Open Sans"/>
                <w:b/>
                <w:sz w:val="20"/>
                <w:szCs w:val="20"/>
              </w:rPr>
            </w:pPr>
          </w:p>
          <w:p w14:paraId="4F2ED264" w14:textId="77777777" w:rsidR="001A659E" w:rsidRPr="002B0A90" w:rsidRDefault="001A659E" w:rsidP="00E77501">
            <w:pPr>
              <w:keepNext/>
              <w:rPr>
                <w:rFonts w:cs="Open Sans"/>
                <w:b/>
                <w:sz w:val="20"/>
                <w:szCs w:val="20"/>
              </w:rPr>
            </w:pPr>
          </w:p>
          <w:p w14:paraId="524A1E38" w14:textId="77777777" w:rsidR="001A659E" w:rsidRPr="002B0A90" w:rsidRDefault="001A659E" w:rsidP="00E77501">
            <w:pPr>
              <w:keepNext/>
              <w:rPr>
                <w:rFonts w:cs="Open Sans"/>
                <w:b/>
                <w:sz w:val="20"/>
                <w:szCs w:val="20"/>
              </w:rPr>
            </w:pPr>
          </w:p>
          <w:p w14:paraId="007626A9" w14:textId="77777777" w:rsidR="001A659E" w:rsidRPr="002B0A90" w:rsidRDefault="001A659E" w:rsidP="00E77501">
            <w:pPr>
              <w:keepNext/>
              <w:rPr>
                <w:rFonts w:cs="Open Sans"/>
                <w:b/>
                <w:sz w:val="20"/>
                <w:szCs w:val="20"/>
              </w:rPr>
            </w:pPr>
          </w:p>
          <w:p w14:paraId="4FB5CC7A" w14:textId="77777777" w:rsidR="001A659E" w:rsidRPr="002B0A90" w:rsidRDefault="001A659E" w:rsidP="00E77501">
            <w:pPr>
              <w:keepNext/>
              <w:rPr>
                <w:rFonts w:cs="Open Sans"/>
                <w:b/>
                <w:sz w:val="20"/>
                <w:szCs w:val="20"/>
              </w:rPr>
            </w:pPr>
          </w:p>
          <w:p w14:paraId="0C724F2C" w14:textId="77777777" w:rsidR="001A659E" w:rsidRPr="002B0A90" w:rsidRDefault="001A659E" w:rsidP="00E77501">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249F0CE9" w14:textId="77777777" w:rsidR="000779AE" w:rsidRDefault="000779AE" w:rsidP="000779AE">
            <w:pPr>
              <w:keepNext/>
              <w:rPr>
                <w:rFonts w:cs="Open Sans"/>
                <w:b/>
                <w:sz w:val="20"/>
                <w:szCs w:val="20"/>
              </w:rPr>
            </w:pPr>
          </w:p>
          <w:p w14:paraId="4C8C24A2" w14:textId="6ED3CE3F" w:rsidR="001F570B" w:rsidRPr="00E86DC6" w:rsidRDefault="001F570B"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7F93E91" w14:textId="77777777" w:rsidR="000779AE" w:rsidRDefault="000779AE" w:rsidP="000779AE">
            <w:pPr>
              <w:keepNext/>
              <w:rPr>
                <w:rFonts w:cs="Open Sans"/>
                <w:b/>
                <w:sz w:val="20"/>
                <w:szCs w:val="20"/>
              </w:rPr>
            </w:pPr>
          </w:p>
          <w:p w14:paraId="5F984A61" w14:textId="5EEF4391" w:rsidR="001F570B" w:rsidRPr="00E86DC6" w:rsidRDefault="001F570B"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ADCD682" w:rsidR="00AD7A31" w:rsidRPr="001F570B" w:rsidRDefault="001F570B" w:rsidP="001440A3">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0244DB2" w:rsidR="00AD7A31" w:rsidRPr="00806582" w:rsidRDefault="00806582" w:rsidP="001440A3">
            <w:pPr>
              <w:keepNext/>
              <w:rPr>
                <w:rFonts w:cs="Open Sans"/>
                <w:sz w:val="20"/>
                <w:szCs w:val="20"/>
              </w:rPr>
            </w:pPr>
            <w:r>
              <w:rPr>
                <w:rFonts w:cs="Open Sans"/>
                <w:sz w:val="20"/>
                <w:szCs w:val="20"/>
              </w:rPr>
              <w:t>Weeks 10 - 11</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3784D67" w:rsidR="00AD7A31" w:rsidRPr="001F570B" w:rsidRDefault="001F570B" w:rsidP="001440A3">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5A518AAA" w:rsidR="00AD7A31" w:rsidRPr="00806582" w:rsidRDefault="00806582" w:rsidP="001440A3">
            <w:pPr>
              <w:keepNext/>
              <w:rPr>
                <w:rFonts w:cs="Open Sans"/>
                <w:sz w:val="20"/>
                <w:szCs w:val="20"/>
              </w:rPr>
            </w:pPr>
            <w:r>
              <w:rPr>
                <w:rFonts w:cs="Open Sans"/>
                <w:sz w:val="20"/>
                <w:szCs w:val="20"/>
              </w:rPr>
              <w:t>Weeks 10 - 11</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0E6A75E" w:rsidR="00AD7A31" w:rsidRPr="001F570B" w:rsidRDefault="001F570B" w:rsidP="001F570B">
            <w:pPr>
              <w:keepNext/>
              <w:jc w:val="center"/>
              <w:rPr>
                <w:rFonts w:cs="Open Sans"/>
                <w:b/>
                <w:sz w:val="20"/>
                <w:szCs w:val="20"/>
              </w:rPr>
            </w:pPr>
            <w:r w:rsidRPr="001F570B">
              <w:rPr>
                <w:rFonts w:cs="Open Sans"/>
                <w:b/>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05F7C11A" w:rsidR="00AD7A31" w:rsidRPr="00806582" w:rsidRDefault="00806582" w:rsidP="001440A3">
            <w:pPr>
              <w:keepNext/>
              <w:rPr>
                <w:rFonts w:cs="Open Sans"/>
                <w:sz w:val="20"/>
                <w:szCs w:val="20"/>
              </w:rPr>
            </w:pPr>
            <w:r>
              <w:rPr>
                <w:rFonts w:cs="Open Sans"/>
                <w:sz w:val="20"/>
                <w:szCs w:val="20"/>
              </w:rPr>
              <w:t>Weeks 2, 5</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56F672D" w:rsidR="00AD7A31" w:rsidRPr="001F570B" w:rsidRDefault="001F570B" w:rsidP="001F570B">
            <w:pPr>
              <w:keepNext/>
              <w:jc w:val="center"/>
              <w:rPr>
                <w:rFonts w:cs="Open Sans"/>
                <w:b/>
                <w:sz w:val="20"/>
                <w:szCs w:val="20"/>
              </w:rPr>
            </w:pPr>
            <w:r w:rsidRPr="001F570B">
              <w:rPr>
                <w:rFonts w:cs="Open Sans"/>
                <w:b/>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6D1E6349" w:rsidR="00AD7A31" w:rsidRPr="00806582" w:rsidRDefault="00806582" w:rsidP="001440A3">
            <w:pPr>
              <w:keepNext/>
              <w:rPr>
                <w:rFonts w:cs="Open Sans"/>
                <w:sz w:val="20"/>
                <w:szCs w:val="20"/>
              </w:rPr>
            </w:pPr>
            <w:r>
              <w:rPr>
                <w:rFonts w:cs="Open Sans"/>
                <w:sz w:val="20"/>
                <w:szCs w:val="20"/>
              </w:rPr>
              <w:t>Weeks 4, 5, 6, 8</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606CF52" w:rsidR="00AD7A31" w:rsidRPr="001F570B" w:rsidRDefault="001F570B" w:rsidP="001F570B">
            <w:pPr>
              <w:keepNext/>
              <w:jc w:val="center"/>
              <w:rPr>
                <w:rFonts w:cs="Open Sans"/>
                <w:b/>
                <w:sz w:val="20"/>
                <w:szCs w:val="20"/>
              </w:rPr>
            </w:pPr>
            <w:r w:rsidRPr="001F570B">
              <w:rPr>
                <w:rFonts w:cs="Open Sans"/>
                <w:b/>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2C0299A3" w:rsidR="00AD7A31" w:rsidRPr="00806582" w:rsidRDefault="00806582" w:rsidP="001440A3">
            <w:pPr>
              <w:keepNext/>
              <w:rPr>
                <w:rFonts w:cs="Open Sans"/>
                <w:sz w:val="20"/>
                <w:szCs w:val="20"/>
              </w:rPr>
            </w:pPr>
            <w:r>
              <w:rPr>
                <w:rFonts w:cs="Open Sans"/>
                <w:sz w:val="20"/>
                <w:szCs w:val="20"/>
              </w:rPr>
              <w:t>Weeks 4, 10, 11</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71909AA" w:rsidR="00AD7A31" w:rsidRPr="001F570B" w:rsidRDefault="001F570B" w:rsidP="001F570B">
            <w:pPr>
              <w:keepNext/>
              <w:jc w:val="center"/>
              <w:rPr>
                <w:rFonts w:cs="Open Sans"/>
                <w:b/>
                <w:sz w:val="20"/>
                <w:szCs w:val="20"/>
              </w:rPr>
            </w:pPr>
            <w:r w:rsidRPr="001F570B">
              <w:rPr>
                <w:rFonts w:cs="Open Sans"/>
                <w:b/>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09328A1C" w:rsidR="00AD7A31" w:rsidRPr="00806582" w:rsidRDefault="00806582" w:rsidP="001440A3">
            <w:pPr>
              <w:keepNext/>
              <w:rPr>
                <w:rFonts w:cs="Open Sans"/>
                <w:sz w:val="20"/>
                <w:szCs w:val="20"/>
              </w:rPr>
            </w:pPr>
            <w:r>
              <w:rPr>
                <w:rFonts w:cs="Open Sans"/>
                <w:sz w:val="20"/>
                <w:szCs w:val="20"/>
              </w:rPr>
              <w:t>Weeks 1 - 3</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228F6781" w:rsidR="00B074F6" w:rsidRPr="00E86DC6" w:rsidRDefault="00276BD3" w:rsidP="00B074F6">
      <w:pPr>
        <w:rPr>
          <w:rFonts w:cs="Open Sans"/>
          <w:b/>
          <w:sz w:val="20"/>
          <w:szCs w:val="20"/>
        </w:rPr>
      </w:pPr>
      <w:r>
        <w:rPr>
          <w:rFonts w:cs="Open Sans"/>
          <w:b/>
          <w:sz w:val="20"/>
          <w:szCs w:val="20"/>
        </w:rPr>
        <w:t>KINDERGARTEN</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49D972E2" w14:textId="77777777" w:rsidR="00B074F6" w:rsidRDefault="00B074F6" w:rsidP="00B074F6">
            <w:pPr>
              <w:rPr>
                <w:rFonts w:cs="Open Sans"/>
                <w:sz w:val="20"/>
                <w:szCs w:val="20"/>
              </w:rPr>
            </w:pPr>
          </w:p>
          <w:p w14:paraId="50CD7DD4" w14:textId="26A89181" w:rsidR="00A87982" w:rsidRPr="00E86DC6" w:rsidRDefault="00A87982"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289EBA60" w14:textId="77777777" w:rsidR="00B074F6" w:rsidRDefault="00A87982" w:rsidP="00B074F6">
            <w:pPr>
              <w:rPr>
                <w:rFonts w:cs="Open Sans"/>
                <w:sz w:val="20"/>
                <w:szCs w:val="20"/>
              </w:rPr>
            </w:pPr>
            <w:r>
              <w:rPr>
                <w:rFonts w:cs="Open Sans"/>
                <w:sz w:val="20"/>
                <w:szCs w:val="20"/>
              </w:rPr>
              <w:t xml:space="preserve">Nice variety of experiences that would challenge students. The teacher questions are strong and would allow a great deal of conversation within the lessons. </w:t>
            </w:r>
          </w:p>
          <w:p w14:paraId="71303B8F" w14:textId="77777777" w:rsidR="00D5111B" w:rsidRDefault="00D5111B" w:rsidP="00B074F6">
            <w:pPr>
              <w:rPr>
                <w:rFonts w:cs="Open Sans"/>
                <w:sz w:val="20"/>
                <w:szCs w:val="20"/>
              </w:rPr>
            </w:pPr>
          </w:p>
          <w:p w14:paraId="03BF0B00" w14:textId="11F5E4DA" w:rsidR="00D5111B" w:rsidRPr="00E86DC6" w:rsidRDefault="00D5111B" w:rsidP="00B074F6">
            <w:pPr>
              <w:rPr>
                <w:rFonts w:cs="Open Sans"/>
                <w:sz w:val="20"/>
                <w:szCs w:val="20"/>
              </w:rPr>
            </w:pPr>
            <w:r>
              <w:rPr>
                <w:rFonts w:cs="Open Sans"/>
                <w:sz w:val="20"/>
                <w:szCs w:val="20"/>
              </w:rPr>
              <w:t>Example: SE Week 2, p. 1 – 4 and corresponding TS Week 2 teacher questions/discussion prompts.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1B0DFC69" w14:textId="77777777" w:rsidR="009A19D0" w:rsidRDefault="009A19D0" w:rsidP="00B074F6">
            <w:pPr>
              <w:rPr>
                <w:rFonts w:cs="Open Sans"/>
                <w:sz w:val="20"/>
                <w:szCs w:val="20"/>
              </w:rPr>
            </w:pPr>
          </w:p>
          <w:p w14:paraId="60C4ABF4" w14:textId="4C455963" w:rsidR="00A87982" w:rsidRPr="00E86DC6" w:rsidRDefault="00A87982"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00DC5E98" w14:textId="77777777" w:rsidR="009A19D0" w:rsidRDefault="005E457C" w:rsidP="00B074F6">
            <w:pPr>
              <w:rPr>
                <w:rFonts w:cs="Open Sans"/>
                <w:sz w:val="20"/>
                <w:szCs w:val="20"/>
              </w:rPr>
            </w:pPr>
            <w:r>
              <w:rPr>
                <w:rFonts w:cs="Open Sans"/>
                <w:sz w:val="20"/>
                <w:szCs w:val="20"/>
              </w:rPr>
              <w:t>The Kindergarten units are well thought out and logical. I think a classroom teacher would find that they blend well into what needs to be taught for students who may not have pre-school experience. They’d help build procedures within the classroom, too.</w:t>
            </w:r>
          </w:p>
          <w:p w14:paraId="026A4E77" w14:textId="77777777" w:rsidR="00D5111B" w:rsidRDefault="00D5111B" w:rsidP="00B074F6">
            <w:pPr>
              <w:rPr>
                <w:rFonts w:cs="Open Sans"/>
                <w:sz w:val="20"/>
                <w:szCs w:val="20"/>
              </w:rPr>
            </w:pPr>
          </w:p>
          <w:p w14:paraId="13A0438C" w14:textId="1A99B9F1" w:rsidR="00D5111B" w:rsidRPr="00E86DC6" w:rsidRDefault="00D5111B" w:rsidP="00B074F6">
            <w:pPr>
              <w:rPr>
                <w:rFonts w:cs="Open Sans"/>
                <w:sz w:val="20"/>
                <w:szCs w:val="20"/>
              </w:rPr>
            </w:pPr>
            <w:r>
              <w:rPr>
                <w:rFonts w:cs="Open Sans"/>
                <w:sz w:val="20"/>
                <w:szCs w:val="20"/>
              </w:rPr>
              <w:t>Example: SE Week 3, p. 1 - 4</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46AD131B" w:rsidR="009A19D0" w:rsidRPr="00E86DC6" w:rsidRDefault="005E457C"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14C1936C" w14:textId="76FAC924" w:rsidR="009A19D0" w:rsidRDefault="005E457C" w:rsidP="00B074F6">
            <w:pPr>
              <w:rPr>
                <w:rFonts w:cs="Open Sans"/>
                <w:sz w:val="20"/>
                <w:szCs w:val="20"/>
              </w:rPr>
            </w:pPr>
            <w:r>
              <w:rPr>
                <w:rFonts w:cs="Open Sans"/>
                <w:sz w:val="20"/>
                <w:szCs w:val="20"/>
              </w:rPr>
              <w:t>Some of the literacy support is a bit high for incoming Kindergartners without preschool experience. For example, the orientation of where to read (left page first, top to bottom, etc.) Might be c</w:t>
            </w:r>
            <w:r w:rsidR="00795FCD">
              <w:rPr>
                <w:rFonts w:cs="Open Sans"/>
                <w:sz w:val="20"/>
                <w:szCs w:val="20"/>
              </w:rPr>
              <w:t xml:space="preserve">hallenging for some, but great for students who are more advanced. Additionally, the writing prompts are wonderful as they offer all three modes of writing options for each week. The ELA centers encourage speaking and listening. </w:t>
            </w:r>
            <w:r w:rsidR="00906E25">
              <w:rPr>
                <w:rFonts w:cs="Open Sans"/>
                <w:sz w:val="20"/>
                <w:szCs w:val="20"/>
              </w:rPr>
              <w:t xml:space="preserve"> Nice listing of Literature Links titles, encouraging the cross-integration. </w:t>
            </w:r>
            <w:r w:rsidR="00795FCD">
              <w:rPr>
                <w:rFonts w:cs="Open Sans"/>
                <w:sz w:val="20"/>
                <w:szCs w:val="20"/>
              </w:rPr>
              <w:t>Overall strong literacy options.</w:t>
            </w:r>
          </w:p>
          <w:p w14:paraId="1675C874" w14:textId="77777777" w:rsidR="00795FCD" w:rsidRDefault="00795FCD" w:rsidP="00B074F6">
            <w:pPr>
              <w:rPr>
                <w:rFonts w:cs="Open Sans"/>
                <w:sz w:val="20"/>
                <w:szCs w:val="20"/>
              </w:rPr>
            </w:pPr>
          </w:p>
          <w:p w14:paraId="6D58B019" w14:textId="1FBE039F" w:rsidR="00795FCD" w:rsidRDefault="00795FCD" w:rsidP="00B074F6">
            <w:pPr>
              <w:rPr>
                <w:rFonts w:cs="Open Sans"/>
                <w:sz w:val="20"/>
                <w:szCs w:val="20"/>
              </w:rPr>
            </w:pPr>
            <w:r>
              <w:rPr>
                <w:rFonts w:cs="Open Sans"/>
                <w:sz w:val="20"/>
                <w:szCs w:val="20"/>
              </w:rPr>
              <w:t xml:space="preserve">One concern is the Studies Weekly Journal explanation on page 8. While this is incredibly helpful in the older grades, it may send the wrong message to teachers that they should be expecting Kindergartners to </w:t>
            </w:r>
            <w:r w:rsidR="00906E25">
              <w:rPr>
                <w:rFonts w:cs="Open Sans"/>
                <w:sz w:val="20"/>
                <w:szCs w:val="20"/>
              </w:rPr>
              <w:t>take notes. Doesn’t ali</w:t>
            </w:r>
            <w:r w:rsidR="00D5111B">
              <w:rPr>
                <w:rFonts w:cs="Open Sans"/>
                <w:sz w:val="20"/>
                <w:szCs w:val="20"/>
              </w:rPr>
              <w:t>gn to best practices in Kindergarten as is without modifying heavily.</w:t>
            </w:r>
          </w:p>
          <w:p w14:paraId="3C92E698" w14:textId="77777777" w:rsidR="00D5111B" w:rsidRDefault="00D5111B" w:rsidP="00B074F6">
            <w:pPr>
              <w:rPr>
                <w:rFonts w:cs="Open Sans"/>
                <w:sz w:val="20"/>
                <w:szCs w:val="20"/>
              </w:rPr>
            </w:pPr>
          </w:p>
          <w:p w14:paraId="380D219E" w14:textId="24037B6A" w:rsidR="00D5111B" w:rsidRPr="00E86DC6" w:rsidRDefault="00D5111B" w:rsidP="00B074F6">
            <w:pPr>
              <w:rPr>
                <w:rFonts w:cs="Open Sans"/>
                <w:sz w:val="20"/>
                <w:szCs w:val="20"/>
              </w:rPr>
            </w:pPr>
            <w:r>
              <w:rPr>
                <w:rFonts w:cs="Open Sans"/>
                <w:sz w:val="20"/>
                <w:szCs w:val="20"/>
              </w:rPr>
              <w:t>Example: SE Week 3, p. 4 and TS Week 3 Days 1 - 5</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0C0C7784" w:rsidR="00AD7A31" w:rsidRPr="00795FCD" w:rsidRDefault="00795FCD" w:rsidP="00866987">
            <w:pPr>
              <w:rPr>
                <w:rFonts w:cs="Open Sans"/>
                <w:sz w:val="20"/>
                <w:szCs w:val="20"/>
              </w:rPr>
            </w:pPr>
            <w:r w:rsidRPr="00795FCD">
              <w:rPr>
                <w:rFonts w:cs="Open Sans"/>
                <w:sz w:val="20"/>
                <w:szCs w:val="20"/>
              </w:rPr>
              <w:t>None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009C6FD3" w14:textId="77777777" w:rsidR="00D157BE" w:rsidRDefault="00D157BE" w:rsidP="00434BD9">
            <w:pPr>
              <w:rPr>
                <w:rFonts w:cs="Open Sans"/>
                <w:sz w:val="20"/>
                <w:szCs w:val="20"/>
              </w:rPr>
            </w:pPr>
          </w:p>
          <w:p w14:paraId="59717CE9" w14:textId="2727499F" w:rsidR="00795FCD" w:rsidRPr="00E86DC6" w:rsidRDefault="00795FCD"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2091CE4B" w14:textId="77777777" w:rsidR="00D157BE" w:rsidRDefault="00795FCD" w:rsidP="00434BD9">
            <w:pPr>
              <w:rPr>
                <w:rFonts w:cs="Open Sans"/>
                <w:sz w:val="20"/>
                <w:szCs w:val="20"/>
              </w:rPr>
            </w:pPr>
            <w:r>
              <w:rPr>
                <w:rFonts w:cs="Open Sans"/>
                <w:sz w:val="20"/>
                <w:szCs w:val="20"/>
              </w:rPr>
              <w:t xml:space="preserve">Weeks 1 – 8 heavily, but additional throughout. One example is using location words in relationship to a picture. Many of the early assessments are focusing on what a Kindergartner would know: their home, classroom, etc. </w:t>
            </w:r>
          </w:p>
          <w:p w14:paraId="55A09521" w14:textId="77777777" w:rsidR="00D5111B" w:rsidRDefault="00D5111B" w:rsidP="00434BD9">
            <w:pPr>
              <w:rPr>
                <w:rFonts w:cs="Open Sans"/>
                <w:sz w:val="20"/>
                <w:szCs w:val="20"/>
              </w:rPr>
            </w:pPr>
          </w:p>
          <w:p w14:paraId="198E32D7" w14:textId="145F709D" w:rsidR="00D5111B" w:rsidRPr="00E86DC6" w:rsidRDefault="00D5111B" w:rsidP="00434BD9">
            <w:pPr>
              <w:rPr>
                <w:rFonts w:cs="Open Sans"/>
                <w:sz w:val="20"/>
                <w:szCs w:val="20"/>
              </w:rPr>
            </w:pPr>
            <w:r>
              <w:rPr>
                <w:rFonts w:cs="Open Sans"/>
                <w:sz w:val="20"/>
                <w:szCs w:val="20"/>
              </w:rPr>
              <w:t>Example: SE Week 7, p. 2 - 4</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74FE7EB2" w14:textId="77777777" w:rsidR="0028181A" w:rsidRDefault="0028181A" w:rsidP="00434BD9">
            <w:pPr>
              <w:rPr>
                <w:rFonts w:cs="Open Sans"/>
                <w:sz w:val="20"/>
                <w:szCs w:val="20"/>
              </w:rPr>
            </w:pPr>
          </w:p>
          <w:p w14:paraId="61176FFD" w14:textId="3192842F" w:rsidR="00795FCD" w:rsidRPr="00E86DC6" w:rsidRDefault="00795FCD"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B714B57" w14:textId="77777777" w:rsidR="0028181A" w:rsidRDefault="00906E25" w:rsidP="00434BD9">
            <w:pPr>
              <w:rPr>
                <w:rFonts w:cs="Open Sans"/>
                <w:sz w:val="20"/>
                <w:szCs w:val="20"/>
              </w:rPr>
            </w:pPr>
            <w:r>
              <w:rPr>
                <w:rFonts w:cs="Open Sans"/>
                <w:sz w:val="20"/>
                <w:szCs w:val="20"/>
              </w:rPr>
              <w:t xml:space="preserve">I really like how there are differentiated instructions for each day that includes ELL, Approaching learner and beyond learner. The strength of the modifications varies throughout the scope of the program, but they do offer options for their teachers as a starting point. </w:t>
            </w:r>
          </w:p>
          <w:p w14:paraId="310DEECE" w14:textId="77777777" w:rsidR="00D5111B" w:rsidRDefault="00D5111B" w:rsidP="00434BD9">
            <w:pPr>
              <w:rPr>
                <w:rFonts w:cs="Open Sans"/>
                <w:sz w:val="20"/>
                <w:szCs w:val="20"/>
              </w:rPr>
            </w:pPr>
          </w:p>
          <w:p w14:paraId="6438181F" w14:textId="0F5B1AF8" w:rsidR="00D5111B" w:rsidRPr="00E86DC6" w:rsidRDefault="00D5111B" w:rsidP="00434BD9">
            <w:pPr>
              <w:rPr>
                <w:rFonts w:cs="Open Sans"/>
                <w:sz w:val="20"/>
                <w:szCs w:val="20"/>
              </w:rPr>
            </w:pPr>
            <w:r>
              <w:rPr>
                <w:rFonts w:cs="Open Sans"/>
                <w:sz w:val="20"/>
                <w:szCs w:val="20"/>
              </w:rPr>
              <w:t>Example: TS Week 1, Day 1., p. 10</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515FA4F3" w14:textId="77777777" w:rsidR="004D5043" w:rsidRDefault="004D5043" w:rsidP="00434BD9">
            <w:pPr>
              <w:rPr>
                <w:rFonts w:cs="Open Sans"/>
                <w:sz w:val="20"/>
                <w:szCs w:val="20"/>
              </w:rPr>
            </w:pPr>
          </w:p>
          <w:p w14:paraId="28B8B803" w14:textId="09B76B12" w:rsidR="00906E25" w:rsidRPr="00E86DC6" w:rsidRDefault="00906E25"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75A84C50" w14:textId="2510DB36" w:rsidR="004D5043" w:rsidRDefault="00D5111B" w:rsidP="00434BD9">
            <w:pPr>
              <w:rPr>
                <w:rFonts w:cs="Open Sans"/>
                <w:sz w:val="20"/>
                <w:szCs w:val="20"/>
              </w:rPr>
            </w:pPr>
            <w:r>
              <w:rPr>
                <w:rFonts w:cs="Open Sans"/>
                <w:sz w:val="20"/>
                <w:szCs w:val="20"/>
              </w:rPr>
              <w:t>Daily options offered throughout the entire program.</w:t>
            </w:r>
            <w:r w:rsidR="008D44DC">
              <w:rPr>
                <w:rFonts w:cs="Open Sans"/>
                <w:sz w:val="20"/>
                <w:szCs w:val="20"/>
              </w:rPr>
              <w:t xml:space="preserve"> There is some variety so it won’t feel repetitious to students.</w:t>
            </w:r>
          </w:p>
          <w:p w14:paraId="7B5DF618" w14:textId="77777777" w:rsidR="00D5111B" w:rsidRDefault="00D5111B" w:rsidP="00434BD9">
            <w:pPr>
              <w:rPr>
                <w:rFonts w:cs="Open Sans"/>
                <w:sz w:val="20"/>
                <w:szCs w:val="20"/>
              </w:rPr>
            </w:pPr>
          </w:p>
          <w:p w14:paraId="07562559" w14:textId="5D74625F" w:rsidR="00D5111B" w:rsidRPr="00E86DC6" w:rsidRDefault="00D5111B" w:rsidP="00434BD9">
            <w:pPr>
              <w:rPr>
                <w:rFonts w:cs="Open Sans"/>
                <w:sz w:val="20"/>
                <w:szCs w:val="20"/>
              </w:rPr>
            </w:pPr>
            <w:r>
              <w:rPr>
                <w:rFonts w:cs="Open Sans"/>
                <w:sz w:val="20"/>
                <w:szCs w:val="20"/>
              </w:rPr>
              <w:t>Example: TS Week 1, Day 1., p. 10</w:t>
            </w:r>
          </w:p>
        </w:tc>
      </w:tr>
    </w:tbl>
    <w:p w14:paraId="4C2D4C1F" w14:textId="598F0791" w:rsidR="00D97F33" w:rsidRPr="00E86DC6" w:rsidRDefault="00D97F33" w:rsidP="00D97F33">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3006EA9D" w14:textId="77777777" w:rsidR="008E7CEF" w:rsidRDefault="008E7CEF" w:rsidP="00434BD9">
            <w:pPr>
              <w:rPr>
                <w:rFonts w:cs="Open Sans"/>
                <w:sz w:val="20"/>
                <w:szCs w:val="20"/>
              </w:rPr>
            </w:pPr>
          </w:p>
          <w:p w14:paraId="791FB0DE" w14:textId="1BCE215C" w:rsidR="00906E25" w:rsidRPr="00E86DC6" w:rsidRDefault="00906E25"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1A3649FF" w14:textId="77777777" w:rsidR="008E7CEF" w:rsidRDefault="00906E25" w:rsidP="0043609B">
            <w:pPr>
              <w:rPr>
                <w:rFonts w:cs="Open Sans"/>
                <w:sz w:val="20"/>
                <w:szCs w:val="20"/>
              </w:rPr>
            </w:pPr>
            <w:r>
              <w:rPr>
                <w:rFonts w:cs="Open Sans"/>
                <w:sz w:val="20"/>
                <w:szCs w:val="20"/>
              </w:rPr>
              <w:t xml:space="preserve">There are assessments for each standard, in addition to ELA links. The content strands and practices are also embedded into the assessments. Examples include the following weeks: </w:t>
            </w:r>
            <w:r w:rsidR="0043609B">
              <w:rPr>
                <w:rFonts w:cs="Open Sans"/>
                <w:sz w:val="20"/>
                <w:szCs w:val="20"/>
              </w:rPr>
              <w:t>2, 3, 11, 16, 20, 24, 25</w:t>
            </w:r>
            <w:r>
              <w:rPr>
                <w:rFonts w:cs="Open Sans"/>
                <w:sz w:val="20"/>
                <w:szCs w:val="20"/>
              </w:rPr>
              <w:t xml:space="preserve">. </w:t>
            </w:r>
            <w:r w:rsidR="007D2196">
              <w:rPr>
                <w:rFonts w:cs="Open Sans"/>
                <w:sz w:val="20"/>
                <w:szCs w:val="20"/>
              </w:rPr>
              <w:t>There are many different options for assessments, so it should be relatively easy for teachers to know exactly what their students understand.</w:t>
            </w:r>
          </w:p>
          <w:p w14:paraId="3A67573E" w14:textId="77777777" w:rsidR="00D5111B" w:rsidRDefault="00D5111B" w:rsidP="0043609B">
            <w:pPr>
              <w:rPr>
                <w:rFonts w:cs="Open Sans"/>
                <w:sz w:val="20"/>
                <w:szCs w:val="20"/>
              </w:rPr>
            </w:pPr>
          </w:p>
          <w:p w14:paraId="15EEB327" w14:textId="77777777" w:rsidR="00D5111B" w:rsidRDefault="00D5111B" w:rsidP="0043609B">
            <w:pPr>
              <w:rPr>
                <w:rFonts w:cs="Open Sans"/>
                <w:sz w:val="20"/>
                <w:szCs w:val="20"/>
              </w:rPr>
            </w:pPr>
            <w:r>
              <w:rPr>
                <w:rFonts w:cs="Open Sans"/>
                <w:sz w:val="20"/>
                <w:szCs w:val="20"/>
              </w:rPr>
              <w:t>Example: TS Week 4 Assessments Then and Now</w:t>
            </w:r>
          </w:p>
          <w:p w14:paraId="5EA9D320" w14:textId="77777777" w:rsidR="00D5111B" w:rsidRDefault="00D5111B" w:rsidP="0043609B">
            <w:pPr>
              <w:rPr>
                <w:rFonts w:cs="Open Sans"/>
                <w:sz w:val="20"/>
                <w:szCs w:val="20"/>
              </w:rPr>
            </w:pPr>
            <w:r>
              <w:rPr>
                <w:rFonts w:cs="Open Sans"/>
                <w:sz w:val="20"/>
                <w:szCs w:val="20"/>
              </w:rPr>
              <w:t>Example of content strand economics: TS Week 30 Assessment Saving Money</w:t>
            </w:r>
          </w:p>
          <w:p w14:paraId="248FA76E" w14:textId="7DDD2FBD" w:rsidR="00D5111B" w:rsidRPr="00E86DC6" w:rsidRDefault="00D5111B" w:rsidP="0043609B">
            <w:pPr>
              <w:rPr>
                <w:rFonts w:cs="Open Sans"/>
                <w:sz w:val="20"/>
                <w:szCs w:val="20"/>
              </w:rPr>
            </w:pPr>
            <w:r>
              <w:rPr>
                <w:rFonts w:cs="Open Sans"/>
                <w:sz w:val="20"/>
                <w:szCs w:val="20"/>
              </w:rPr>
              <w:t>Example of social studies practices: TS Week 3 Assessment What’s Your Address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03A555E1" w14:textId="77777777" w:rsidR="008E7CEF" w:rsidRDefault="008E7CEF" w:rsidP="00434BD9">
            <w:pPr>
              <w:rPr>
                <w:rFonts w:cs="Open Sans"/>
                <w:sz w:val="20"/>
                <w:szCs w:val="20"/>
              </w:rPr>
            </w:pPr>
          </w:p>
          <w:p w14:paraId="44A2EE7D" w14:textId="191AFC6A" w:rsidR="0043609B" w:rsidRPr="00E86DC6" w:rsidRDefault="0043609B"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7A28315E" w14:textId="77777777" w:rsidR="008E7CEF" w:rsidRDefault="008E7CEF" w:rsidP="00434BD9">
            <w:pPr>
              <w:rPr>
                <w:rFonts w:cs="Open Sans"/>
                <w:sz w:val="20"/>
                <w:szCs w:val="20"/>
              </w:rPr>
            </w:pPr>
          </w:p>
          <w:p w14:paraId="2571EA88" w14:textId="77777777" w:rsidR="007D2196" w:rsidRDefault="007D2196" w:rsidP="00434BD9">
            <w:pPr>
              <w:rPr>
                <w:rFonts w:cs="Open Sans"/>
                <w:sz w:val="20"/>
                <w:szCs w:val="20"/>
              </w:rPr>
            </w:pPr>
            <w:r>
              <w:rPr>
                <w:rFonts w:cs="Open Sans"/>
                <w:sz w:val="20"/>
                <w:szCs w:val="20"/>
              </w:rPr>
              <w:t>Assessments should be accessible to all students. Print and online versions are av</w:t>
            </w:r>
            <w:r w:rsidR="009F24DE">
              <w:rPr>
                <w:rFonts w:cs="Open Sans"/>
                <w:sz w:val="20"/>
                <w:szCs w:val="20"/>
              </w:rPr>
              <w:t xml:space="preserve">ailable. Online allows it to </w:t>
            </w:r>
            <w:r>
              <w:rPr>
                <w:rFonts w:cs="Open Sans"/>
                <w:sz w:val="20"/>
                <w:szCs w:val="20"/>
              </w:rPr>
              <w:t xml:space="preserve">read </w:t>
            </w:r>
            <w:r w:rsidR="009F24DE">
              <w:rPr>
                <w:rFonts w:cs="Open Sans"/>
                <w:sz w:val="20"/>
                <w:szCs w:val="20"/>
              </w:rPr>
              <w:t xml:space="preserve">the items </w:t>
            </w:r>
            <w:r>
              <w:rPr>
                <w:rFonts w:cs="Open Sans"/>
                <w:sz w:val="20"/>
                <w:szCs w:val="20"/>
              </w:rPr>
              <w:t>to the students.</w:t>
            </w:r>
          </w:p>
          <w:p w14:paraId="508277E3" w14:textId="77777777" w:rsidR="00F45BE3" w:rsidRDefault="00F45BE3" w:rsidP="00434BD9">
            <w:pPr>
              <w:rPr>
                <w:rFonts w:cs="Open Sans"/>
                <w:sz w:val="20"/>
                <w:szCs w:val="20"/>
              </w:rPr>
            </w:pPr>
          </w:p>
          <w:p w14:paraId="652DE979" w14:textId="40B3C87E" w:rsidR="00F45BE3" w:rsidRPr="00E86DC6" w:rsidRDefault="00F45BE3" w:rsidP="00434BD9">
            <w:pPr>
              <w:rPr>
                <w:rFonts w:cs="Open Sans"/>
                <w:sz w:val="20"/>
                <w:szCs w:val="20"/>
              </w:rPr>
            </w:pPr>
            <w:r>
              <w:rPr>
                <w:rFonts w:cs="Open Sans"/>
                <w:sz w:val="20"/>
                <w:szCs w:val="20"/>
              </w:rPr>
              <w:t>Example: Week 6 Past or Present</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55B6A78F" w14:textId="77777777" w:rsidR="008E7CEF" w:rsidRDefault="008E7CEF" w:rsidP="00434BD9">
            <w:pPr>
              <w:rPr>
                <w:rFonts w:cs="Open Sans"/>
                <w:sz w:val="20"/>
                <w:szCs w:val="20"/>
              </w:rPr>
            </w:pPr>
          </w:p>
          <w:p w14:paraId="29431FA5" w14:textId="3E66F2BE" w:rsidR="007D2196" w:rsidRPr="00E86DC6" w:rsidRDefault="007D2196" w:rsidP="00434BD9">
            <w:pPr>
              <w:rPr>
                <w:rFonts w:cs="Open Sans"/>
                <w:sz w:val="20"/>
                <w:szCs w:val="20"/>
              </w:rPr>
            </w:pPr>
            <w:r>
              <w:rPr>
                <w:rFonts w:cs="Open Sans"/>
                <w:sz w:val="20"/>
                <w:szCs w:val="20"/>
              </w:rPr>
              <w:t>X</w:t>
            </w:r>
          </w:p>
        </w:tc>
        <w:tc>
          <w:tcPr>
            <w:tcW w:w="5665" w:type="dxa"/>
          </w:tcPr>
          <w:p w14:paraId="0F21BE95" w14:textId="206F36A7" w:rsidR="008E7CEF" w:rsidRPr="00E86DC6" w:rsidRDefault="007D2196" w:rsidP="00434BD9">
            <w:pPr>
              <w:rPr>
                <w:rFonts w:cs="Open Sans"/>
                <w:sz w:val="20"/>
                <w:szCs w:val="20"/>
              </w:rPr>
            </w:pPr>
            <w:r>
              <w:rPr>
                <w:rFonts w:cs="Open Sans"/>
                <w:sz w:val="20"/>
                <w:szCs w:val="20"/>
              </w:rPr>
              <w:t xml:space="preserve">The rubric on page 2 is very generic and tells the teacher to ‘adapt to your grade level.’ This would not be helpful for teachers who do not have a strong understanding of writing because they would not know what to look for. While there is a link to the TN writing rubrics, there is no guidance on the expectations of incorporating the content into their writing. This flaw could be overcome by having a grade level work together to help clarify what their expectations would look like across the entire grade level. It’s able to be overcome, but would have appreciated a more consistent rubric for each prompt.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3DC81C3E" w14:textId="77777777" w:rsidR="008E7CEF" w:rsidRDefault="008E7CEF" w:rsidP="00434BD9">
            <w:pPr>
              <w:rPr>
                <w:rFonts w:cs="Open Sans"/>
                <w:sz w:val="20"/>
                <w:szCs w:val="20"/>
              </w:rPr>
            </w:pPr>
          </w:p>
          <w:p w14:paraId="4430EA45" w14:textId="775407EF" w:rsidR="00F45BE3" w:rsidRPr="00E86DC6" w:rsidRDefault="00F45BE3"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31810937" w14:textId="77777777" w:rsidR="008E7CEF" w:rsidRDefault="00A21582" w:rsidP="00434BD9">
            <w:pPr>
              <w:rPr>
                <w:rFonts w:cs="Open Sans"/>
                <w:sz w:val="20"/>
                <w:szCs w:val="20"/>
              </w:rPr>
            </w:pPr>
            <w:r>
              <w:rPr>
                <w:rFonts w:cs="Open Sans"/>
                <w:sz w:val="20"/>
                <w:szCs w:val="20"/>
              </w:rPr>
              <w:t xml:space="preserve">There are assessments embedded throughout, especially formative and summative. The focus questions would work as a grade appropriate pre-assessment and there are questions throughout that would be good for self-assessment, too. </w:t>
            </w:r>
          </w:p>
          <w:p w14:paraId="736064FB" w14:textId="77777777" w:rsidR="00F45BE3" w:rsidRDefault="00F45BE3" w:rsidP="00434BD9">
            <w:pPr>
              <w:rPr>
                <w:rFonts w:cs="Open Sans"/>
                <w:sz w:val="20"/>
                <w:szCs w:val="20"/>
              </w:rPr>
            </w:pPr>
          </w:p>
          <w:p w14:paraId="237DC215" w14:textId="111DF357" w:rsidR="00F45BE3" w:rsidRPr="00E86DC6" w:rsidRDefault="00F45BE3" w:rsidP="00434BD9">
            <w:pPr>
              <w:rPr>
                <w:rFonts w:cs="Open Sans"/>
                <w:sz w:val="20"/>
                <w:szCs w:val="20"/>
              </w:rPr>
            </w:pPr>
            <w:r>
              <w:rPr>
                <w:rFonts w:cs="Open Sans"/>
                <w:sz w:val="20"/>
                <w:szCs w:val="20"/>
              </w:rPr>
              <w:t>Example: SE Week 6, p. 4 ‘Mark the Calendar’</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28C9566" w14:textId="77777777" w:rsidR="00AC0FD3" w:rsidRDefault="00AC0FD3" w:rsidP="00434BD9">
            <w:pPr>
              <w:rPr>
                <w:rFonts w:cs="Open Sans"/>
                <w:sz w:val="20"/>
                <w:szCs w:val="20"/>
              </w:rPr>
            </w:pPr>
          </w:p>
          <w:p w14:paraId="61F608AE" w14:textId="46F7E2ED" w:rsidR="00A21582" w:rsidRPr="00E86DC6" w:rsidRDefault="00826381"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632958FE" w14:textId="77777777" w:rsidR="00AC0FD3" w:rsidRDefault="00826381" w:rsidP="00434BD9">
            <w:pPr>
              <w:rPr>
                <w:rFonts w:cs="Open Sans"/>
                <w:sz w:val="20"/>
                <w:szCs w:val="20"/>
              </w:rPr>
            </w:pPr>
            <w:r>
              <w:rPr>
                <w:rFonts w:cs="Open Sans"/>
                <w:sz w:val="20"/>
                <w:szCs w:val="20"/>
              </w:rPr>
              <w:t xml:space="preserve">There are many options available, so teachers should easily be able to monitor their instruction based off of student work. </w:t>
            </w:r>
          </w:p>
          <w:p w14:paraId="5C5223C6" w14:textId="77777777" w:rsidR="00F45BE3" w:rsidRDefault="00F45BE3" w:rsidP="00434BD9">
            <w:pPr>
              <w:rPr>
                <w:rFonts w:cs="Open Sans"/>
                <w:sz w:val="20"/>
                <w:szCs w:val="20"/>
              </w:rPr>
            </w:pPr>
          </w:p>
          <w:p w14:paraId="46E514D7" w14:textId="462B24D2" w:rsidR="00F45BE3" w:rsidRPr="00E86DC6" w:rsidRDefault="00F45BE3" w:rsidP="00434BD9">
            <w:pPr>
              <w:rPr>
                <w:rFonts w:cs="Open Sans"/>
                <w:sz w:val="20"/>
                <w:szCs w:val="20"/>
              </w:rPr>
            </w:pPr>
            <w:r>
              <w:rPr>
                <w:rFonts w:cs="Open Sans"/>
                <w:sz w:val="20"/>
                <w:szCs w:val="20"/>
              </w:rPr>
              <w:t>Example: SE Week 13, p. 4 – ‘Good Citizen’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78286DA0" w14:textId="77777777" w:rsidR="004A5399" w:rsidRDefault="004A5399" w:rsidP="00434BD9">
            <w:pPr>
              <w:rPr>
                <w:rFonts w:cs="Open Sans"/>
                <w:sz w:val="20"/>
                <w:szCs w:val="20"/>
              </w:rPr>
            </w:pPr>
          </w:p>
          <w:p w14:paraId="312756BD" w14:textId="63330548" w:rsidR="00826381" w:rsidRPr="00E86DC6" w:rsidRDefault="00826381"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4FDF5DDC" w14:textId="77777777" w:rsidR="004A5399" w:rsidRDefault="00826381" w:rsidP="00434BD9">
            <w:pPr>
              <w:rPr>
                <w:rFonts w:cs="Open Sans"/>
                <w:sz w:val="20"/>
                <w:szCs w:val="20"/>
              </w:rPr>
            </w:pPr>
            <w:r>
              <w:rPr>
                <w:rFonts w:cs="Open Sans"/>
                <w:sz w:val="20"/>
                <w:szCs w:val="20"/>
              </w:rPr>
              <w:t xml:space="preserve">Yes. Teachers may have too much data if they use every option and should choose which pieces to use. </w:t>
            </w:r>
          </w:p>
          <w:p w14:paraId="42A796B1" w14:textId="77777777" w:rsidR="00F45BE3" w:rsidRDefault="00F45BE3" w:rsidP="00434BD9">
            <w:pPr>
              <w:rPr>
                <w:rFonts w:cs="Open Sans"/>
                <w:sz w:val="20"/>
                <w:szCs w:val="20"/>
              </w:rPr>
            </w:pPr>
          </w:p>
          <w:p w14:paraId="6A492100" w14:textId="77777777" w:rsidR="00F45BE3" w:rsidRDefault="00F45BE3" w:rsidP="00434BD9">
            <w:pPr>
              <w:rPr>
                <w:rFonts w:cs="Open Sans"/>
                <w:sz w:val="20"/>
                <w:szCs w:val="20"/>
              </w:rPr>
            </w:pPr>
            <w:r>
              <w:rPr>
                <w:rFonts w:cs="Open Sans"/>
                <w:sz w:val="20"/>
                <w:szCs w:val="20"/>
              </w:rPr>
              <w:t>Example: Writing prompts week 16</w:t>
            </w:r>
          </w:p>
          <w:p w14:paraId="62C998FD" w14:textId="3ADA0080" w:rsidR="00F45BE3" w:rsidRPr="00E86DC6" w:rsidRDefault="00F45BE3" w:rsidP="00434BD9">
            <w:pPr>
              <w:rPr>
                <w:rFonts w:cs="Open Sans"/>
                <w:sz w:val="20"/>
                <w:szCs w:val="20"/>
              </w:rPr>
            </w:pPr>
            <w:r>
              <w:rPr>
                <w:rFonts w:cs="Open Sans"/>
                <w:sz w:val="20"/>
                <w:szCs w:val="20"/>
              </w:rPr>
              <w:t>Example: TS Week 28, day 1 – Teacher questions</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DE1BAB4" w:rsidR="00377EF3" w:rsidRPr="00E86DC6" w:rsidRDefault="00826381"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645485B4" w14:textId="77777777" w:rsidR="00F45BE3" w:rsidRDefault="00826381" w:rsidP="00434BD9">
            <w:pPr>
              <w:rPr>
                <w:rFonts w:cs="Open Sans"/>
                <w:sz w:val="20"/>
                <w:szCs w:val="20"/>
              </w:rPr>
            </w:pPr>
            <w:r>
              <w:rPr>
                <w:rFonts w:cs="Open Sans"/>
                <w:sz w:val="20"/>
                <w:szCs w:val="20"/>
              </w:rPr>
              <w:t xml:space="preserve">Ways to integrate are clearly spelled out </w:t>
            </w:r>
            <w:r w:rsidR="009D5F50">
              <w:rPr>
                <w:rFonts w:cs="Open Sans"/>
                <w:sz w:val="20"/>
                <w:szCs w:val="20"/>
              </w:rPr>
              <w:t xml:space="preserve">within every unit </w:t>
            </w:r>
            <w:r>
              <w:rPr>
                <w:rFonts w:cs="Open Sans"/>
                <w:sz w:val="20"/>
                <w:szCs w:val="20"/>
              </w:rPr>
              <w:t>and would be easy for new teachers to effectively implement.</w:t>
            </w:r>
            <w:r w:rsidR="009D5F50">
              <w:rPr>
                <w:rFonts w:cs="Open Sans"/>
                <w:sz w:val="20"/>
                <w:szCs w:val="20"/>
              </w:rPr>
              <w:t xml:space="preserve"> Content does not require grade-level background information, but is touched on in their common misconception sections. </w:t>
            </w:r>
            <w:r>
              <w:rPr>
                <w:rFonts w:cs="Open Sans"/>
                <w:sz w:val="20"/>
                <w:szCs w:val="20"/>
              </w:rPr>
              <w:t xml:space="preserve"> </w:t>
            </w:r>
            <w:r w:rsidR="00F45BE3">
              <w:rPr>
                <w:rFonts w:cs="Open Sans"/>
                <w:sz w:val="20"/>
                <w:szCs w:val="20"/>
              </w:rPr>
              <w:t>Additionally there are intro videos and bonus sources.</w:t>
            </w:r>
          </w:p>
          <w:p w14:paraId="338C92EB" w14:textId="77777777" w:rsidR="00F45BE3" w:rsidRDefault="00F45BE3" w:rsidP="00434BD9">
            <w:pPr>
              <w:rPr>
                <w:rFonts w:cs="Open Sans"/>
                <w:sz w:val="20"/>
                <w:szCs w:val="20"/>
              </w:rPr>
            </w:pPr>
          </w:p>
          <w:p w14:paraId="463E33B7" w14:textId="428E9546" w:rsidR="00F45BE3" w:rsidRPr="00E86DC6" w:rsidRDefault="00F45BE3" w:rsidP="00434BD9">
            <w:pPr>
              <w:rPr>
                <w:rFonts w:cs="Open Sans"/>
                <w:sz w:val="20"/>
                <w:szCs w:val="20"/>
              </w:rPr>
            </w:pPr>
            <w:r>
              <w:rPr>
                <w:rFonts w:cs="Open Sans"/>
                <w:sz w:val="20"/>
                <w:szCs w:val="20"/>
              </w:rPr>
              <w:t>Example: Focus Question – Day 1 of each week</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01D7C5F3" w14:textId="77777777" w:rsidR="00377EF3" w:rsidRDefault="00377EF3" w:rsidP="00434BD9">
            <w:pPr>
              <w:rPr>
                <w:rFonts w:cs="Open Sans"/>
                <w:sz w:val="20"/>
                <w:szCs w:val="20"/>
              </w:rPr>
            </w:pPr>
          </w:p>
          <w:p w14:paraId="6013EE05" w14:textId="439C2C41" w:rsidR="009D5F50" w:rsidRPr="00E86DC6" w:rsidRDefault="009D5F50"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33C7B451" w14:textId="1276296F" w:rsidR="009D5F50" w:rsidRDefault="009D5F50" w:rsidP="00434BD9">
            <w:pPr>
              <w:rPr>
                <w:rFonts w:cs="Open Sans"/>
                <w:sz w:val="20"/>
                <w:szCs w:val="20"/>
              </w:rPr>
            </w:pPr>
            <w:r>
              <w:rPr>
                <w:rFonts w:cs="Open Sans"/>
                <w:sz w:val="20"/>
                <w:szCs w:val="20"/>
              </w:rPr>
              <w:t>Strategies for integration are well explained and should easily be implemented. For writing each mode is offered for each week, allowing to follow what is being taught in literacy. There are technology options as well. Math integration is touched on, as are fine arts.</w:t>
            </w:r>
          </w:p>
          <w:p w14:paraId="2C2E3172" w14:textId="4D8A3092" w:rsidR="00F45BE3" w:rsidRPr="00E86DC6" w:rsidRDefault="00F45BE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5971110D" w14:textId="77777777" w:rsidR="00377EF3" w:rsidRDefault="00377EF3" w:rsidP="00434BD9">
            <w:pPr>
              <w:rPr>
                <w:rFonts w:cs="Open Sans"/>
                <w:sz w:val="20"/>
                <w:szCs w:val="20"/>
              </w:rPr>
            </w:pPr>
          </w:p>
          <w:p w14:paraId="4819705A" w14:textId="003611C5" w:rsidR="009D5F50" w:rsidRPr="00E86DC6" w:rsidRDefault="009D5F50"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7B09B3E5" w14:textId="77777777" w:rsidR="00377EF3" w:rsidRDefault="00377EF3" w:rsidP="00434BD9">
            <w:pPr>
              <w:rPr>
                <w:rFonts w:cs="Open Sans"/>
                <w:sz w:val="20"/>
                <w:szCs w:val="20"/>
              </w:rPr>
            </w:pPr>
          </w:p>
          <w:p w14:paraId="054126DA" w14:textId="77777777" w:rsidR="009D5F50" w:rsidRDefault="009D5F50" w:rsidP="00434BD9">
            <w:pPr>
              <w:rPr>
                <w:rFonts w:cs="Open Sans"/>
                <w:sz w:val="20"/>
                <w:szCs w:val="20"/>
              </w:rPr>
            </w:pPr>
            <w:r>
              <w:rPr>
                <w:rFonts w:cs="Open Sans"/>
                <w:sz w:val="20"/>
                <w:szCs w:val="20"/>
              </w:rPr>
              <w:t xml:space="preserve">There are tasks within every unit, which are engaging and well done. </w:t>
            </w:r>
          </w:p>
          <w:p w14:paraId="485550D4" w14:textId="77777777" w:rsidR="00F45BE3" w:rsidRDefault="00F45BE3" w:rsidP="00434BD9">
            <w:pPr>
              <w:rPr>
                <w:rFonts w:cs="Open Sans"/>
                <w:sz w:val="20"/>
                <w:szCs w:val="20"/>
              </w:rPr>
            </w:pPr>
          </w:p>
          <w:p w14:paraId="5061A477" w14:textId="06B15731" w:rsidR="00F45BE3" w:rsidRPr="00E86DC6" w:rsidRDefault="00F45BE3" w:rsidP="00434BD9">
            <w:pPr>
              <w:rPr>
                <w:rFonts w:cs="Open Sans"/>
                <w:sz w:val="20"/>
                <w:szCs w:val="20"/>
              </w:rPr>
            </w:pPr>
            <w:r>
              <w:rPr>
                <w:rFonts w:cs="Open Sans"/>
                <w:sz w:val="20"/>
                <w:szCs w:val="20"/>
              </w:rPr>
              <w:t>Example: Day 1 – Lesson tasks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73A9713D" w14:textId="77777777" w:rsidR="00377EF3" w:rsidRDefault="00377EF3" w:rsidP="00434BD9">
            <w:pPr>
              <w:rPr>
                <w:rFonts w:cs="Open Sans"/>
                <w:sz w:val="20"/>
                <w:szCs w:val="20"/>
              </w:rPr>
            </w:pPr>
          </w:p>
          <w:p w14:paraId="6D861D08" w14:textId="52CB3111" w:rsidR="009D5F50" w:rsidRPr="00E86DC6" w:rsidRDefault="009D5F50"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06845A6D" w14:textId="77777777" w:rsidR="00377EF3" w:rsidRDefault="009D5F50" w:rsidP="00434BD9">
            <w:pPr>
              <w:rPr>
                <w:rFonts w:cs="Open Sans"/>
                <w:sz w:val="20"/>
                <w:szCs w:val="20"/>
              </w:rPr>
            </w:pPr>
            <w:r>
              <w:rPr>
                <w:rFonts w:cs="Open Sans"/>
                <w:sz w:val="20"/>
                <w:szCs w:val="20"/>
              </w:rPr>
              <w:t xml:space="preserve">Common misconceptions are clearly spelled out for teachers and are very well done. They will help teachers understand where their students went wrong and be able to adjust the instruction accordingly. </w:t>
            </w:r>
          </w:p>
          <w:p w14:paraId="619CDCFB" w14:textId="77777777" w:rsidR="00F45BE3" w:rsidRDefault="00F45BE3" w:rsidP="00434BD9">
            <w:pPr>
              <w:rPr>
                <w:rFonts w:cs="Open Sans"/>
                <w:sz w:val="20"/>
                <w:szCs w:val="20"/>
              </w:rPr>
            </w:pPr>
          </w:p>
          <w:p w14:paraId="2B653F41" w14:textId="168F8EE0" w:rsidR="00F45BE3" w:rsidRPr="00E86DC6" w:rsidRDefault="00F45BE3" w:rsidP="00434BD9">
            <w:pPr>
              <w:rPr>
                <w:rFonts w:cs="Open Sans"/>
                <w:sz w:val="20"/>
                <w:szCs w:val="20"/>
              </w:rPr>
            </w:pPr>
            <w:r>
              <w:rPr>
                <w:rFonts w:cs="Open Sans"/>
                <w:sz w:val="20"/>
                <w:szCs w:val="20"/>
              </w:rPr>
              <w:t>Example: TS Week 17</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284649E2" w14:textId="77777777" w:rsidR="006C2244" w:rsidRDefault="006C2244" w:rsidP="00434BD9">
            <w:pPr>
              <w:rPr>
                <w:rFonts w:cs="Open Sans"/>
                <w:sz w:val="20"/>
                <w:szCs w:val="20"/>
              </w:rPr>
            </w:pPr>
          </w:p>
          <w:p w14:paraId="721A2152" w14:textId="46D31FB3" w:rsidR="009F24DE" w:rsidRPr="00E86DC6" w:rsidRDefault="009F24DE"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220F8FA6" w14:textId="77777777" w:rsidR="006C2244" w:rsidRDefault="009F24DE" w:rsidP="00434BD9">
            <w:pPr>
              <w:rPr>
                <w:rFonts w:cs="Open Sans"/>
                <w:sz w:val="20"/>
                <w:szCs w:val="20"/>
              </w:rPr>
            </w:pPr>
            <w:r>
              <w:rPr>
                <w:rFonts w:cs="Open Sans"/>
                <w:sz w:val="20"/>
                <w:szCs w:val="20"/>
              </w:rPr>
              <w:t xml:space="preserve">There are options throughout putting the information back into the student’s world. What I liked about this is that it is very natural and not forced. Well done. </w:t>
            </w:r>
          </w:p>
          <w:p w14:paraId="56CB5748" w14:textId="77777777" w:rsidR="00F45BE3" w:rsidRDefault="00F45BE3" w:rsidP="00434BD9">
            <w:pPr>
              <w:rPr>
                <w:rFonts w:cs="Open Sans"/>
                <w:sz w:val="20"/>
                <w:szCs w:val="20"/>
              </w:rPr>
            </w:pPr>
          </w:p>
          <w:p w14:paraId="313F30DF" w14:textId="17AB783F" w:rsidR="00F45BE3" w:rsidRPr="00E86DC6" w:rsidRDefault="00F45BE3" w:rsidP="00434BD9">
            <w:pPr>
              <w:rPr>
                <w:rFonts w:cs="Open Sans"/>
                <w:sz w:val="20"/>
                <w:szCs w:val="20"/>
              </w:rPr>
            </w:pPr>
            <w:r>
              <w:rPr>
                <w:rFonts w:cs="Open Sans"/>
                <w:sz w:val="20"/>
                <w:szCs w:val="20"/>
              </w:rPr>
              <w:t>Example:  Week 22, ‘Places You Go Each Day’</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AFBDB" w14:textId="77777777" w:rsidR="008874C7" w:rsidRDefault="008874C7" w:rsidP="006E0328">
      <w:pPr>
        <w:spacing w:after="0" w:line="240" w:lineRule="auto"/>
      </w:pPr>
      <w:r>
        <w:separator/>
      </w:r>
    </w:p>
  </w:endnote>
  <w:endnote w:type="continuationSeparator" w:id="0">
    <w:p w14:paraId="7E6ED882" w14:textId="77777777" w:rsidR="008874C7" w:rsidRDefault="008874C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18EF50B9" w:rsidR="001440A3" w:rsidRDefault="001440A3" w:rsidP="007964AB">
    <w:pPr>
      <w:pStyle w:val="Footer"/>
    </w:pPr>
    <w:r>
      <w:t xml:space="preserve">Book Title and ISBN: </w:t>
    </w:r>
    <w:r w:rsidR="004E263F">
      <w:t>Tennessee Studies Weekly: The World Around Us (25768859)</w:t>
    </w:r>
    <w:r>
      <w:t xml:space="preserve"> </w:t>
    </w:r>
    <w:r w:rsidR="004E263F">
      <w:tab/>
    </w:r>
    <w:r w:rsidR="004E263F">
      <w:tab/>
    </w:r>
    <w:r>
      <w:t xml:space="preserve">Level(s)/Course(s): </w:t>
    </w:r>
    <w:r w:rsidR="004E263F">
      <w:t>Kindergarten</w:t>
    </w:r>
  </w:p>
  <w:p w14:paraId="7F60D771" w14:textId="77777777" w:rsidR="001440A3" w:rsidRDefault="001440A3" w:rsidP="007964AB">
    <w:pPr>
      <w:pStyle w:val="Footer"/>
    </w:pPr>
  </w:p>
  <w:p w14:paraId="4135F74C" w14:textId="63549273" w:rsidR="001440A3" w:rsidRDefault="001440A3" w:rsidP="007964AB">
    <w:pPr>
      <w:pStyle w:val="Footer"/>
    </w:pPr>
    <w:r>
      <w:t xml:space="preserve">Publisher: </w:t>
    </w:r>
    <w:r w:rsidR="004E263F">
      <w:t>Studies Weekly, Inc.</w:t>
    </w:r>
    <w:r>
      <w:t xml:space="preserve">                  </w:t>
    </w:r>
    <w:r w:rsidR="004E263F">
      <w:tab/>
    </w:r>
    <w:r w:rsidR="004E263F">
      <w:tab/>
    </w:r>
    <w:r w:rsidR="004E263F">
      <w:tab/>
    </w:r>
    <w:r>
      <w:t xml:space="preserve">Copyright: </w:t>
    </w:r>
    <w:r w:rsidR="004E263F">
      <w:t>2019</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DB391" w14:textId="77777777" w:rsidR="008874C7" w:rsidRDefault="008874C7" w:rsidP="006E0328">
      <w:pPr>
        <w:spacing w:after="0" w:line="240" w:lineRule="auto"/>
      </w:pPr>
      <w:r>
        <w:separator/>
      </w:r>
    </w:p>
  </w:footnote>
  <w:footnote w:type="continuationSeparator" w:id="0">
    <w:p w14:paraId="2EECAE93" w14:textId="77777777" w:rsidR="008874C7" w:rsidRDefault="008874C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AF93E00" w:rsidR="001440A3" w:rsidRDefault="00291089">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9"/>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0"/>
  </w:num>
  <w:num w:numId="17">
    <w:abstractNumId w:val="10"/>
  </w:num>
  <w:num w:numId="18">
    <w:abstractNumId w:val="14"/>
  </w:num>
  <w:num w:numId="19">
    <w:abstractNumId w:val="12"/>
  </w:num>
  <w:num w:numId="20">
    <w:abstractNumId w:val="20"/>
  </w:num>
  <w:num w:numId="21">
    <w:abstractNumId w:val="19"/>
  </w:num>
  <w:num w:numId="22">
    <w:abstractNumId w:val="31"/>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9441A"/>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1F570B"/>
    <w:rsid w:val="00201775"/>
    <w:rsid w:val="00202D40"/>
    <w:rsid w:val="00217ECE"/>
    <w:rsid w:val="00222E1D"/>
    <w:rsid w:val="00233AD2"/>
    <w:rsid w:val="00242228"/>
    <w:rsid w:val="00251BDF"/>
    <w:rsid w:val="00266A96"/>
    <w:rsid w:val="00270925"/>
    <w:rsid w:val="002757CD"/>
    <w:rsid w:val="00276BD3"/>
    <w:rsid w:val="0028181A"/>
    <w:rsid w:val="002847AF"/>
    <w:rsid w:val="0028595B"/>
    <w:rsid w:val="00291089"/>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E34E1"/>
    <w:rsid w:val="003F102E"/>
    <w:rsid w:val="00414FA9"/>
    <w:rsid w:val="004178D1"/>
    <w:rsid w:val="0042648F"/>
    <w:rsid w:val="00434BD9"/>
    <w:rsid w:val="0043609B"/>
    <w:rsid w:val="00437BAA"/>
    <w:rsid w:val="00452C69"/>
    <w:rsid w:val="00454412"/>
    <w:rsid w:val="00456F39"/>
    <w:rsid w:val="004700B8"/>
    <w:rsid w:val="0047775F"/>
    <w:rsid w:val="00491190"/>
    <w:rsid w:val="004928BF"/>
    <w:rsid w:val="004A5399"/>
    <w:rsid w:val="004A6229"/>
    <w:rsid w:val="004B4CCE"/>
    <w:rsid w:val="004D5043"/>
    <w:rsid w:val="004E263F"/>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933DE"/>
    <w:rsid w:val="005D4499"/>
    <w:rsid w:val="005E35C4"/>
    <w:rsid w:val="005E3D5C"/>
    <w:rsid w:val="005E457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B1CF6"/>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5FCD"/>
    <w:rsid w:val="007964AB"/>
    <w:rsid w:val="007A5307"/>
    <w:rsid w:val="007B491C"/>
    <w:rsid w:val="007D2196"/>
    <w:rsid w:val="007D5820"/>
    <w:rsid w:val="007E6F5B"/>
    <w:rsid w:val="007F5AA5"/>
    <w:rsid w:val="007F6196"/>
    <w:rsid w:val="00806582"/>
    <w:rsid w:val="008065B3"/>
    <w:rsid w:val="00817F63"/>
    <w:rsid w:val="00821594"/>
    <w:rsid w:val="00823A9F"/>
    <w:rsid w:val="00826381"/>
    <w:rsid w:val="00853BE6"/>
    <w:rsid w:val="00866987"/>
    <w:rsid w:val="008749D0"/>
    <w:rsid w:val="00874A46"/>
    <w:rsid w:val="0088162C"/>
    <w:rsid w:val="00884BB0"/>
    <w:rsid w:val="008874C7"/>
    <w:rsid w:val="00894AFE"/>
    <w:rsid w:val="008B498B"/>
    <w:rsid w:val="008D23EF"/>
    <w:rsid w:val="008D304D"/>
    <w:rsid w:val="008D44DC"/>
    <w:rsid w:val="008E183A"/>
    <w:rsid w:val="008E398F"/>
    <w:rsid w:val="008E7CEF"/>
    <w:rsid w:val="00906E25"/>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1E"/>
    <w:rsid w:val="009D38FA"/>
    <w:rsid w:val="009D39A5"/>
    <w:rsid w:val="009D5F50"/>
    <w:rsid w:val="009E0E51"/>
    <w:rsid w:val="009E516F"/>
    <w:rsid w:val="009F1269"/>
    <w:rsid w:val="009F24DE"/>
    <w:rsid w:val="009F2595"/>
    <w:rsid w:val="009F2D1E"/>
    <w:rsid w:val="00A06A67"/>
    <w:rsid w:val="00A07132"/>
    <w:rsid w:val="00A151E0"/>
    <w:rsid w:val="00A204EF"/>
    <w:rsid w:val="00A20B0F"/>
    <w:rsid w:val="00A21582"/>
    <w:rsid w:val="00A30208"/>
    <w:rsid w:val="00A33F7F"/>
    <w:rsid w:val="00A3452E"/>
    <w:rsid w:val="00A51083"/>
    <w:rsid w:val="00A53538"/>
    <w:rsid w:val="00A72CFE"/>
    <w:rsid w:val="00A774F4"/>
    <w:rsid w:val="00A81937"/>
    <w:rsid w:val="00A87982"/>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457BE"/>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5111B"/>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C1723"/>
    <w:rsid w:val="00ED6CDA"/>
    <w:rsid w:val="00EE77DC"/>
    <w:rsid w:val="00EF699B"/>
    <w:rsid w:val="00F13532"/>
    <w:rsid w:val="00F15BE5"/>
    <w:rsid w:val="00F220AF"/>
    <w:rsid w:val="00F43A8D"/>
    <w:rsid w:val="00F45BE3"/>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605F-8D95-4D30-A77D-35C5BB64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2538</Words>
  <Characters>14470</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2018-08-22T18:58:00Z</dcterms:created>
  <dcterms:modified xsi:type="dcterms:W3CDTF">2018-08-22T18:58:00Z</dcterms:modified>
</cp:coreProperties>
</file>